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24DB" w:rsidRDefault="00EA0B06">
      <w:pPr>
        <w:spacing w:after="0"/>
        <w:ind w:left="120"/>
      </w:pPr>
      <w:bookmarkStart w:id="0" w:name="block-11400371"/>
      <w:r>
        <w:rPr>
          <w:noProof/>
          <w:lang w:val="ru-RU" w:eastAsia="ru-RU"/>
        </w:rPr>
        <w:drawing>
          <wp:inline distT="0" distB="0" distL="0" distR="0" wp14:anchorId="4E6552FD" wp14:editId="65BB18A5">
            <wp:extent cx="5835650" cy="8237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764"/>
                    <a:stretch/>
                  </pic:blipFill>
                  <pic:spPr bwMode="auto">
                    <a:xfrm>
                      <a:off x="0" y="0"/>
                      <a:ext cx="5835650" cy="823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EA0B06" w:rsidRDefault="00EA0B06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2" w:name="block-11400372"/>
      <w:bookmarkEnd w:id="0"/>
    </w:p>
    <w:p w:rsidR="00EA0B06" w:rsidRDefault="00EA0B06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EA0B06" w:rsidRDefault="00EA0B06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9924DB" w:rsidRPr="00EA0B06" w:rsidRDefault="0019413E" w:rsidP="00EA0B06">
      <w:pPr>
        <w:spacing w:after="0" w:line="264" w:lineRule="auto"/>
        <w:ind w:left="120"/>
        <w:jc w:val="center"/>
        <w:rPr>
          <w:lang w:val="ru-RU"/>
        </w:rPr>
      </w:pPr>
      <w:r w:rsidRPr="00EA0B06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9924DB" w:rsidRPr="00EA0B06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Алгебра является одним из опорных курсов основного общего образования: она обеспечивает изучение других дисциплин, как естественно-научного, так и гуманитарного циклов, её освоение необходимо для продолжения образования и в повседневной жизни. Развитие у обучающихся научных представлений о происхождении и сущности алгебраических абстракций, способе отражения математической наукой явлений и процессов в природе и обществе, роли математического моделирования в научном познании и в практике способствует формированию научного мировоззрения и качеств мышления, необходимых для адаптации в современном цифровом обществе. Изучение алгебры обеспечивает развитие умения наблюдать, сравнивать, находить закономерности, требует критичности мышления, способности аргументированно обосновывать свои действия и выводы, формулировать утверждения. Освоение курса алгебры обеспечивает развитие логического мышления обучающихся: они используют дедуктивные и индуктивные рассуждения, обобщение и конкретизацию, абстрагирование и аналогию. Обучение алгебре предполагает значительный объём самостоятельной деятельности обучающихся, поэтому самостоятельное решение задач является реализацией деятельностного принципа обучения.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 структуре программы учебного курса «Алгебра» для основного общего образования основное место занимают содержательно-методические линии: «Числа и вычисления», «Алгебраические выражения», «Уравнения и неравенства», «Функции». Каждая из этих содержательно-методических линий развивается на протяжении трёх лет изучения курса, взаимодействуя с другими его линиями. В ходе изучения учебного курса обучающимся приходится логически рассуждать, использовать теоретико-множественный язык. В связи с этим в программу учебного курса «Алгебра» включены некоторые основы логики, представленные во всех основных разделах математического образования и способствующие овладению обучающимися основ универсального математического языка. Содержательной и структурной особенностью учебного курса «Алгебра» является его интегрированный характер.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Содержание линии «Числа и вычисления» служит основой для дальнейшего изучения математики, способствует развитию у обучающихся логического мышления, формированию умения пользоваться алгоритмами, а также приобретению практических навыков, необходимых для повседневной жизни. Развитие понятия о числе на уровне основного общего образования связано с рациональными и иррациональными числами, формированием </w:t>
      </w: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представлений о действительном числе. Завершение освоения числовой линии отнесено к среднему общему образованию.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Содержание двух алгебраических линий – «Алгебраические выражения» и «Уравнения и неравенства» способствует формированию у обучающихся математического аппарата, необходимого для решения задач математики, смежных предметов и практико-ориентированных задач. На уровне основного общего образования учебный материал группируется вокруг рациональных выражений. Алгебра демонстрирует значение математики как языка для построения математических моделей, описания процессов и явлений реального мира. В задачи обучения алгебре входят также дальнейшее развитие алгоритмического мышления, необходимого, в частности, для освоения курса информатики, и овладение навыками дедуктивных рассуждений. Преобразование символьных форм способствует развитию воображения, способностей к математическому творчеству.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Содержание функционально-графической линии нацелено на получение обучающимися знаний о функциях как важнейшей математической модели для описания и исследования разнообразных процессов и явлений в природе и обществе. Изучение материала способствует развитию у обучающихся умения использовать различные выразительные средства языка математики – словесные, символические, графические, вносит вклад в формирование представлений о роли математики в развитии цивилизации и культуры.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Согласно учебному плану в 7–9 классах изучается учебный курс «Алгебра», который включает следующие основные разделы содержания: «Числа и вычисления», «Алгебраические выражения», «Уравнения и неравенства», «Функции».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‌</w:t>
      </w:r>
      <w:bookmarkStart w:id="3" w:name="88e7274f-146c-45cf-bb6c-0aa84ae038d1"/>
      <w:r w:rsidRPr="00C1221F">
        <w:rPr>
          <w:rFonts w:ascii="Times New Roman" w:hAnsi="Times New Roman"/>
          <w:color w:val="000000"/>
          <w:sz w:val="28"/>
          <w:lang w:val="ru-RU"/>
        </w:rPr>
        <w:t>На изучение учебного курса «Алгебра» отводится 306 часов: в 7 классе – 102 часа (3 часа в неделю), в 8 классе – 102 часа (3 часа в неделю), в 9 классе – 102 часа (3 часа в неделю</w:t>
      </w:r>
      <w:proofErr w:type="gramStart"/>
      <w:r w:rsidRPr="00C1221F">
        <w:rPr>
          <w:rFonts w:ascii="Times New Roman" w:hAnsi="Times New Roman"/>
          <w:color w:val="000000"/>
          <w:sz w:val="28"/>
          <w:lang w:val="ru-RU"/>
        </w:rPr>
        <w:t>).</w:t>
      </w:r>
      <w:bookmarkEnd w:id="3"/>
      <w:r w:rsidRPr="00C1221F"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 w:rsidRPr="00C1221F">
        <w:rPr>
          <w:rFonts w:ascii="Times New Roman" w:hAnsi="Times New Roman"/>
          <w:color w:val="000000"/>
          <w:sz w:val="28"/>
          <w:lang w:val="ru-RU"/>
        </w:rPr>
        <w:t>‌</w:t>
      </w:r>
    </w:p>
    <w:p w:rsidR="009924DB" w:rsidRPr="00C1221F" w:rsidRDefault="009924DB">
      <w:pPr>
        <w:rPr>
          <w:lang w:val="ru-RU"/>
        </w:rPr>
        <w:sectPr w:rsidR="009924DB" w:rsidRPr="00C1221F">
          <w:pgSz w:w="11906" w:h="16383"/>
          <w:pgMar w:top="1134" w:right="850" w:bottom="1134" w:left="1701" w:header="720" w:footer="720" w:gutter="0"/>
          <w:cols w:space="720"/>
        </w:sect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bookmarkStart w:id="4" w:name="block-11400370"/>
      <w:bookmarkEnd w:id="2"/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ОБУЧЕНИЯ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Дроби обыкновенные и десятичные, переход от одной формы записи дробей к другой. Понятие рационального числа, запись, сравнение, упорядочивание рациональных чисел. Арифметические действия с рациональными числами. Решение задач из реальной практики на части, на дроби.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Степень с натуральным показателем: определение, преобразование выражений на основе определения, запись больших чисел. Проценты, запись процентов в виде дроби и дроби в виде процентов. Три основные задачи на проценты, решение задач из реальной практики.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Применение признаков делимости, разложение на множители натуральных чисел.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Реальные зависимости, в том числе прямая и обратная пропорциональности.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5" w:name="_Toc124426221"/>
      <w:bookmarkEnd w:id="5"/>
      <w:r w:rsidRPr="00C1221F">
        <w:rPr>
          <w:rFonts w:ascii="Times New Roman" w:hAnsi="Times New Roman"/>
          <w:b/>
          <w:color w:val="000000"/>
          <w:sz w:val="28"/>
          <w:lang w:val="ru-RU"/>
        </w:rPr>
        <w:t>Алгебраические выражения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Переменные, числовое значение выражения с переменной. Допустимые значения переменных. Представление зависимости между величинами в виде формулы. Вычисления по формулам. Преобразование буквенных выражений, тождественно равные выражения, правила преобразования сумм и произведений, правила раскрытия скобок и приведения подобных слагаемых.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Свойства степени с натуральным показателем.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Одночлены и многочлены. Степень многочлена. Сложение, вычитание, умножение многочленов. Формулы сокращённого умножения: квадрат суммы и квадрат разности. Формула разности квадратов. Разложение многочленов на множители.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6" w:name="_Toc124426222"/>
      <w:bookmarkEnd w:id="6"/>
      <w:r w:rsidRPr="00C1221F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Уравнение, корень уравнения, правила преобразования уравнения, равносильность уравнений.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Линейное уравнение с одной переменной, число корней линейного уравнения, решение линейных уравнений. Составление уравнений по условию задачи. Решение текстовых задач с помощью уравнений.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Линейное уравнение с двумя переменными и его график. Система двух линейных уравнений с двумя переменными. Решение систем уравнений способом подстановки. Примеры решения текстовых задач с помощью систем уравнений.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Координата точки на прямой. Числовые промежутки. Расстояние между двумя точками координатной прямой.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Прямоугольная система координат, оси </w:t>
      </w:r>
      <w:r>
        <w:rPr>
          <w:rFonts w:ascii="Times New Roman" w:hAnsi="Times New Roman"/>
          <w:i/>
          <w:color w:val="000000"/>
          <w:sz w:val="28"/>
        </w:rPr>
        <w:t>Ox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и </w:t>
      </w:r>
      <w:r>
        <w:rPr>
          <w:rFonts w:ascii="Times New Roman" w:hAnsi="Times New Roman"/>
          <w:i/>
          <w:color w:val="000000"/>
          <w:sz w:val="28"/>
        </w:rPr>
        <w:t>Oy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. Абсцисса и ордината точки на координатной плоскости. Примеры графиков, заданных формулами. Чтение графиков реальных зависимостей. Понятие функции. График функции. Свойства функций. Линейная функция, её график. График функции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|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color w:val="000000"/>
          <w:sz w:val="28"/>
          <w:lang w:val="ru-RU"/>
        </w:rPr>
        <w:t>|. Графическое решение линейных уравнений и систем линейных уравнений.</w:t>
      </w: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8 КЛАСС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Квадратный корень из числа. Понятие об иррациональном числе. Десятичные приближения иррациональных чисел. Свойства арифметических квадратных корней и их применение к преобразованию числовых выражений и вычислениям. Действительные числа.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Степень с целым показателем и её свойства. Стандартная запись числа.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bookmarkStart w:id="7" w:name="_Toc124426225"/>
      <w:r w:rsidRPr="00C1221F">
        <w:rPr>
          <w:rFonts w:ascii="Times New Roman" w:hAnsi="Times New Roman"/>
          <w:color w:val="0000FF"/>
          <w:sz w:val="28"/>
          <w:lang w:val="ru-RU"/>
        </w:rPr>
        <w:t>Алгебраические выражения</w:t>
      </w:r>
      <w:bookmarkEnd w:id="7"/>
      <w:r w:rsidRPr="00C1221F">
        <w:rPr>
          <w:rFonts w:ascii="Times New Roman" w:hAnsi="Times New Roman"/>
          <w:b/>
          <w:color w:val="000000"/>
          <w:sz w:val="28"/>
          <w:lang w:val="ru-RU"/>
        </w:rPr>
        <w:t>Алгебраические выражения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Квадратный трёхчлен, разложение квадратного трёхчлена на множители.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Алгебраическая дробь. Основное свойство алгебраической дроби. Сложение, вычитание, умножение, деление алгебраических дробей. Рациональные выражения и их преобразование.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bookmarkStart w:id="8" w:name="_Toc124426226"/>
      <w:r w:rsidRPr="00C1221F">
        <w:rPr>
          <w:rFonts w:ascii="Times New Roman" w:hAnsi="Times New Roman"/>
          <w:color w:val="0000FF"/>
          <w:sz w:val="28"/>
          <w:lang w:val="ru-RU"/>
        </w:rPr>
        <w:t>Уравнения и неравенства</w:t>
      </w:r>
      <w:bookmarkEnd w:id="8"/>
      <w:r w:rsidRPr="00C1221F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Квадратное уравнение, формула корней квадратного уравнения. Теорема Виета. Решение уравнений, сводящихся к линейным и квадратным. Простейшие дробно-рациональные уравнения.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Графическая интерпретация уравнений с двумя переменными и систем линейных уравнений с двумя переменными. Примеры решения систем нелинейных уравнений с двумя переменными.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Решение текстовых задач алгебраическим способом.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Числовые неравенства и их свойства. Неравенство с одной переменной. Равносильность неравенств. Линейные неравенства с одной переменной. Системы линейных неравенств с одной переменной.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bookmarkStart w:id="9" w:name="_Toc124426227"/>
      <w:r w:rsidRPr="00C1221F">
        <w:rPr>
          <w:rFonts w:ascii="Times New Roman" w:hAnsi="Times New Roman"/>
          <w:color w:val="0000FF"/>
          <w:sz w:val="28"/>
          <w:lang w:val="ru-RU"/>
        </w:rPr>
        <w:t>Функции</w:t>
      </w:r>
      <w:bookmarkEnd w:id="9"/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Понятие функции. Область определения и множество значений функции. Способы задания функций.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График функции. Чтение свойств функции по её графику. Примеры графиков функций, отражающих реальные процессы.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 xml:space="preserve">Функции, описывающие прямую и обратную пропорциональные зависимости, их графики. Функции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2,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3,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√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>=|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|. </w:t>
      </w:r>
      <w:r w:rsidRPr="00C1221F">
        <w:rPr>
          <w:rFonts w:ascii="Times New Roman" w:hAnsi="Times New Roman"/>
          <w:color w:val="000000"/>
          <w:sz w:val="28"/>
          <w:lang w:val="ru-RU"/>
        </w:rPr>
        <w:t>Графическое решение уравнений и систем уравнений.</w:t>
      </w: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Рациональные числа, иррациональные числа, конечные и бесконечные десятичные дроби. Множество действительных чисел, действительные числа как бесконечные десятичные дроби. Взаимно однозначное соответствие между множеством действительных чисел и координатной прямой.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Сравнение действительных чисел, арифметические действия с действительными числами.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Размеры объектов окружающего мира, длительность процессов в окружающем мире.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Приближённое значение величины, точность приближения. Округление чисел. Прикидка и оценка результатов вычислений.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0" w:name="_Toc124426230"/>
      <w:bookmarkEnd w:id="10"/>
      <w:r w:rsidRPr="00C1221F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Линейное уравнение. Решение уравнений, сводящихся к линейным.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Квадратное уравнение. Решение уравнений, сводящихся к квадратным. Биквадратное уравнение. Примеры решения уравнений третьей и четвёртой степеней разложением на множители.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Решение дробно-рациональных уравнений. Решение текстовых задач алгебраическим методом.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Уравнение с двумя переменными и его график. Решение систем двух линейных уравнений с двумя переменными. Решение систем двух уравнений, одно из которых линейное, а другое – второй степени. Графическая интерпретация системы уравнений с двумя переменными.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Решение текстовых задач алгебраическим способом.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Числовые неравенства и их свойства.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Решение линейных неравенств с одной переменной. Решение систем линейных неравенств с одной переменной. Квадратные неравенства. Графическая интерпретация неравенств и систем неравенств с двумя переменными.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bookmarkStart w:id="11" w:name="_Toc124426231"/>
      <w:r w:rsidRPr="00C1221F">
        <w:rPr>
          <w:rFonts w:ascii="Times New Roman" w:hAnsi="Times New Roman"/>
          <w:color w:val="0000FF"/>
          <w:sz w:val="28"/>
          <w:lang w:val="ru-RU"/>
        </w:rPr>
        <w:t>Функции</w:t>
      </w:r>
      <w:bookmarkEnd w:id="11"/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Квадратичная функция, её график и свойства. Парабола, координаты вершины параболы, ось симметрии параболы.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Графики функций: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</w:t>
      </w:r>
      <w:r>
        <w:rPr>
          <w:rFonts w:ascii="Times New Roman" w:hAnsi="Times New Roman"/>
          <w:color w:val="333333"/>
          <w:sz w:val="28"/>
        </w:rPr>
        <w:t>kx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,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</w:t>
      </w:r>
      <w:r>
        <w:rPr>
          <w:rFonts w:ascii="Times New Roman" w:hAnsi="Times New Roman"/>
          <w:color w:val="333333"/>
          <w:sz w:val="28"/>
        </w:rPr>
        <w:t>kx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+ </w:t>
      </w:r>
      <w:r>
        <w:rPr>
          <w:rFonts w:ascii="Times New Roman" w:hAnsi="Times New Roman"/>
          <w:color w:val="333333"/>
          <w:sz w:val="28"/>
        </w:rPr>
        <w:t>b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,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</w:t>
      </w:r>
      <w:r>
        <w:rPr>
          <w:rFonts w:ascii="Times New Roman" w:hAnsi="Times New Roman"/>
          <w:color w:val="333333"/>
          <w:sz w:val="28"/>
        </w:rPr>
        <w:t>k</w:t>
      </w:r>
      <w:r w:rsidRPr="00C1221F">
        <w:rPr>
          <w:rFonts w:ascii="Times New Roman" w:hAnsi="Times New Roman"/>
          <w:color w:val="333333"/>
          <w:sz w:val="28"/>
          <w:lang w:val="ru-RU"/>
        </w:rPr>
        <w:t>/</w:t>
      </w:r>
      <w:r>
        <w:rPr>
          <w:rFonts w:ascii="Times New Roman" w:hAnsi="Times New Roman"/>
          <w:color w:val="333333"/>
          <w:sz w:val="28"/>
        </w:rPr>
        <w:t>x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,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</w:t>
      </w:r>
      <w:r>
        <w:rPr>
          <w:rFonts w:ascii="Times New Roman" w:hAnsi="Times New Roman"/>
          <w:color w:val="333333"/>
          <w:sz w:val="28"/>
        </w:rPr>
        <w:t>x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3,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√</w:t>
      </w:r>
      <w:r>
        <w:rPr>
          <w:rFonts w:ascii="Times New Roman" w:hAnsi="Times New Roman"/>
          <w:color w:val="333333"/>
          <w:sz w:val="28"/>
        </w:rPr>
        <w:t>x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, </w:t>
      </w:r>
      <w:r>
        <w:rPr>
          <w:rFonts w:ascii="Times New Roman" w:hAnsi="Times New Roman"/>
          <w:color w:val="333333"/>
          <w:sz w:val="28"/>
        </w:rPr>
        <w:t>y</w:t>
      </w:r>
      <w:r w:rsidRPr="00C1221F">
        <w:rPr>
          <w:rFonts w:ascii="Times New Roman" w:hAnsi="Times New Roman"/>
          <w:color w:val="333333"/>
          <w:sz w:val="28"/>
          <w:lang w:val="ru-RU"/>
        </w:rPr>
        <w:t xml:space="preserve"> = |</w:t>
      </w:r>
      <w:r>
        <w:rPr>
          <w:rFonts w:ascii="Times New Roman" w:hAnsi="Times New Roman"/>
          <w:color w:val="333333"/>
          <w:sz w:val="28"/>
        </w:rPr>
        <w:t>x</w:t>
      </w:r>
      <w:proofErr w:type="gramStart"/>
      <w:r w:rsidRPr="00C1221F">
        <w:rPr>
          <w:rFonts w:ascii="Times New Roman" w:hAnsi="Times New Roman"/>
          <w:color w:val="333333"/>
          <w:sz w:val="28"/>
          <w:lang w:val="ru-RU"/>
        </w:rPr>
        <w:t xml:space="preserve">| </w:t>
      </w:r>
      <w:r w:rsidRPr="00C1221F">
        <w:rPr>
          <w:rFonts w:ascii="Times New Roman" w:hAnsi="Times New Roman"/>
          <w:color w:val="000000"/>
          <w:sz w:val="28"/>
          <w:lang w:val="ru-RU"/>
        </w:rPr>
        <w:t>,</w:t>
      </w:r>
      <w:proofErr w:type="gramEnd"/>
      <w:r w:rsidRPr="00C1221F">
        <w:rPr>
          <w:rFonts w:ascii="Times New Roman" w:hAnsi="Times New Roman"/>
          <w:color w:val="000000"/>
          <w:sz w:val="28"/>
          <w:lang w:val="ru-RU"/>
        </w:rPr>
        <w:t xml:space="preserve"> и их свойства.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bookmarkStart w:id="12" w:name="_Toc124426232"/>
      <w:r w:rsidRPr="00C1221F">
        <w:rPr>
          <w:rFonts w:ascii="Times New Roman" w:hAnsi="Times New Roman"/>
          <w:color w:val="0000FF"/>
          <w:sz w:val="28"/>
          <w:lang w:val="ru-RU"/>
        </w:rPr>
        <w:lastRenderedPageBreak/>
        <w:t>Числовые последовательности</w:t>
      </w:r>
      <w:bookmarkEnd w:id="12"/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Числовые последовательности и прогрессии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Понятие числовой последовательности. Задание последовательности рекуррентной формулой и формулой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C1221F">
        <w:rPr>
          <w:rFonts w:ascii="Times New Roman" w:hAnsi="Times New Roman"/>
          <w:color w:val="000000"/>
          <w:sz w:val="28"/>
          <w:lang w:val="ru-RU"/>
        </w:rPr>
        <w:t>-го члена.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Арифметическая и геометрическая прогрессии. Формулы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-го члена арифметической и геометрической прогрессий, суммы первых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</w:t>
      </w:r>
      <w:r w:rsidRPr="00C1221F">
        <w:rPr>
          <w:rFonts w:ascii="Times New Roman" w:hAnsi="Times New Roman"/>
          <w:color w:val="000000"/>
          <w:sz w:val="28"/>
          <w:lang w:val="ru-RU"/>
        </w:rPr>
        <w:t>членов.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Изображение членов арифметической и геометрической прогрессий точками на координатной плоскости. Линейный и экспоненциальный рост. Сложные проценты.</w:t>
      </w:r>
    </w:p>
    <w:p w:rsidR="009924DB" w:rsidRPr="00C1221F" w:rsidRDefault="009924DB">
      <w:pPr>
        <w:rPr>
          <w:lang w:val="ru-RU"/>
        </w:rPr>
        <w:sectPr w:rsidR="009924DB" w:rsidRPr="00C1221F">
          <w:pgSz w:w="11906" w:h="16383"/>
          <w:pgMar w:top="1134" w:right="850" w:bottom="1134" w:left="1701" w:header="720" w:footer="720" w:gutter="0"/>
          <w:cols w:space="720"/>
        </w:sect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bookmarkStart w:id="13" w:name="block-11400366"/>
      <w:bookmarkEnd w:id="4"/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 ОСВОЕНИЯ ПРОГРАММЫ УЧЕБНОГО КУРСА «АЛГЕБРА» НА УРОВНЕ ОСНОВНОГО ОБЩЕГО ОБРАЗОВАНИЯ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 xml:space="preserve">Личностные результаты </w:t>
      </w:r>
      <w:r w:rsidRPr="00C1221F">
        <w:rPr>
          <w:rFonts w:ascii="Times New Roman" w:hAnsi="Times New Roman"/>
          <w:color w:val="000000"/>
          <w:sz w:val="28"/>
          <w:lang w:val="ru-RU"/>
        </w:rPr>
        <w:t>освоения программы учебного курса «Алгебра» характеризуются: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1) патриотическое воспитание: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проявлением интереса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других науках и прикладных сферах;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2) гражданское и духовно-нравственное воспитание: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готовностью к выполнению обязанностей гражданина и реализации его прав, представлением о математических основах функционирования различных структур, явлений, процедур гражданского общества (например, выборы, опросы), готовностью к обсуждению этических проблем, связанных с практическим применением достижений науки, осознанием важности морально-этических принципов в деятельности учёного;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3) трудовое воспитание: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установкой на активное участие в решении практических задач математической направленности, осознанием важности математического образования на протяжении всей жизни для успешной профессиональной деятельности и развитием необходимых умений, осознанным выбором и построением индивидуальной траектории образования и жизненных планов с учётом личных интересов и общественных потребностей;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4) эстетическое воспитание: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способностью к эмоциональному и эстетическому восприятию математических объектов, задач, решений, рассуждений, умению видеть математические закономерности в искусстве;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5) ценности научного познания: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ориентацией в деятельности на современную систему научных представлений об основных закономерностях развития человека, природы и общества, пониманием математической науки как сферы человеческой деятельности, этапов её развития и значимости для развития цивилизации, овладением языком математики и математической культурой как средством познания мира, овладением простейшими навыками исследовательской деятельности;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>6) физическое воспитание, формирование культуры здоровья и эмоционального благополучия: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готовностью применять математические знания в интересах своего здоровья, ведения здорового образа жизни (здоровое питание, сбалансированный режим занятий и отдыха, регулярная физическая активность), сформированностью навыка рефлексии, признанием своего права на ошибку и такого же права другого человека;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7) экологическое воспитание: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ориентацией на применение математических знаний для решения задач в области сохранности окружающей среды, планирования поступков и оценки их возможных последствий для окружающей среды, осознанием глобального характера экологических проблем и путей их решения;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8) адаптация к изменяющимся условиям социальной и природной среды: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готовностью к действиям в условиях неопределённости, повышению уровня своей компетентности через практическую деятельность, в том числе умение учиться у других людей, приобретать в совместной деятельности новые знания, навыки и компетенции из опыта других;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необходимостью в формировании новых знаний, в том числе формулировать идеи, понятия, гипотезы об объектах и явлениях, в том числе ранее неизвестных, осознавать дефициты собственных знаний и компетентностей, планировать своё развитие;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способностью осознавать стрессовую ситуацию, воспринимать стрессовую ситуацию как вызов, требующий контрмер, корректировать принимаемые решения и действия, формулировать и оценивать риски и последствия, формировать опыт.</w:t>
      </w: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Default="0019413E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выявлять и характеризовать существенные признаки математических объектов, понятий, отношений между понятиями, формулировать определения понятий, устанавливать существенный признак классификации, основания для обобщения и сравнения, критерии проводимого анализа;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воспринимать, формулировать и преобразовывать суждения: утвердительные и отрицательные, единичные, частные и общие, условные;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выявлять математические закономерности, взаимосвязи и противоречия в фактах, данных, наблюдениях и утверждениях, предлагать критерии для выявления закономерностей и противоречий;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делать выводы с использованием законов логики, дедуктивных и индуктивных умозаключений, умозаключений по аналогии;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разбирать доказательства математических утверждений (прямые и от противного), проводить самостоятельно несложные доказательства математических фактов, выстраивать аргументацию, приводить примеры и контрпримеры, обосновывать собственные рассуждения;</w:t>
      </w:r>
    </w:p>
    <w:p w:rsidR="009924DB" w:rsidRPr="00C1221F" w:rsidRDefault="0019413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9924DB" w:rsidRDefault="0019413E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</w:t>
      </w:r>
      <w:r>
        <w:rPr>
          <w:rFonts w:ascii="Times New Roman" w:hAnsi="Times New Roman"/>
          <w:color w:val="000000"/>
          <w:sz w:val="28"/>
        </w:rPr>
        <w:t>:</w:t>
      </w:r>
    </w:p>
    <w:p w:rsidR="009924DB" w:rsidRPr="00C1221F" w:rsidRDefault="0019413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использовать вопросы как исследовательский инструмент познания, формулировать вопросы, фиксирующие противоречие, проблему, самостоятельно устанавливать искомое и данное, формировать гипотезу, аргументировать свою позицию, мнение;</w:t>
      </w:r>
    </w:p>
    <w:p w:rsidR="009924DB" w:rsidRPr="00C1221F" w:rsidRDefault="0019413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проводить по самостоятельно составленному плану несложный эксперимент, небольшое исследование по установлению особенностей математического объекта, зависимостей объектов между собой;</w:t>
      </w:r>
    </w:p>
    <w:p w:rsidR="009924DB" w:rsidRPr="00C1221F" w:rsidRDefault="0019413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 w:rsidR="009924DB" w:rsidRPr="00C1221F" w:rsidRDefault="0019413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процесса, а также выдвигать предположения о его развитии в новых условиях.</w:t>
      </w:r>
    </w:p>
    <w:p w:rsidR="009924DB" w:rsidRDefault="0019413E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9924DB" w:rsidRPr="00C1221F" w:rsidRDefault="0019413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выявлять недостаточность и избыточность информации, данных, необходимых для решения задачи;</w:t>
      </w:r>
    </w:p>
    <w:p w:rsidR="009924DB" w:rsidRPr="00C1221F" w:rsidRDefault="0019413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:rsidR="009924DB" w:rsidRPr="00C1221F" w:rsidRDefault="0019413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выбирать форму представления информации и иллюстрировать решаемые задачи схемами, диаграммами, иной графикой и их комбинациями;</w:t>
      </w:r>
    </w:p>
    <w:p w:rsidR="009924DB" w:rsidRPr="00C1221F" w:rsidRDefault="0019413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оценивать надёжность информации по критериям, предложенным учителем или сформулированным самостоятельно.</w:t>
      </w:r>
    </w:p>
    <w:p w:rsidR="009924DB" w:rsidRDefault="0019413E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воспринимать и формулировать суждения в соответствии с условиями и целями общения, ясно, точно, грамотно выражать свою точку зрения в устных и письменных текстах, давать пояснения по ходу решения задачи, комментировать полученный результат;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решения, сопоставлять свои суждения с суждениями других участников диалога, обнаруживать различие и сходство позиций, в корректной форме формулировать разногласия, свои возражения;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представлять результаты решения задачи, эксперимента, исследования, проекта, самостоятельно выбирать формат выступления с учётом задач презентации и особенностей аудитории;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понимать и использовать преимущества командной и индивидуальной работы при решении учебных математических задач; 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планировать организацию совместной работы, распределять виды работ, договариваться, обсуждать процесс и результат работы, обобщать мнения нескольких людей;</w:t>
      </w:r>
    </w:p>
    <w:p w:rsidR="009924DB" w:rsidRPr="00C1221F" w:rsidRDefault="0019413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участвовать в групповых формах работы (обсуждения, обмен мнениями, мозговые штурмы и другие), выполнять свою часть работы и координировать свои действия с другими членами команды, оценивать качество своего вклада в общий продукт по критериям, сформулированным участниками взаимодействия.</w:t>
      </w: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9924DB" w:rsidRPr="00C1221F" w:rsidRDefault="0019413E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самостоятельно составлять план, алгоритм решения задачи (или его часть),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9924DB" w:rsidRDefault="0019413E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Самоконтроль, эмоциональный интеллект:</w:t>
      </w:r>
    </w:p>
    <w:p w:rsidR="009924DB" w:rsidRPr="00C1221F" w:rsidRDefault="0019413E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владеть способами самопроверки, самоконтроля процесса и результата решения математической задачи;</w:t>
      </w:r>
    </w:p>
    <w:p w:rsidR="009924DB" w:rsidRPr="00C1221F" w:rsidRDefault="0019413E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предвидеть трудности, которые могут возникнуть при решении задачи, вносить коррективы в деятельность на основе новых обстоятельств, найденных ошибок, выявленных трудностей;</w:t>
      </w:r>
    </w:p>
    <w:p w:rsidR="009924DB" w:rsidRPr="00C1221F" w:rsidRDefault="0019413E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оценивать соответствие результата деятельности поставленной цели и условиям, объяснять причины достижения или недостижения цели, находить ошибку, давать оценку приобретённому опыту.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left="12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>ПРЕДМЕТНЫЕ РЕЗУЛЬТАТЫ</w:t>
      </w:r>
    </w:p>
    <w:p w:rsidR="009924DB" w:rsidRPr="00C1221F" w:rsidRDefault="009924DB">
      <w:pPr>
        <w:spacing w:after="0" w:line="264" w:lineRule="auto"/>
        <w:ind w:left="120"/>
        <w:jc w:val="both"/>
        <w:rPr>
          <w:lang w:val="ru-RU"/>
        </w:rPr>
      </w:pP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4" w:name="_Toc124426234"/>
      <w:bookmarkEnd w:id="14"/>
      <w:r w:rsidRPr="00C1221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C1221F">
        <w:rPr>
          <w:rFonts w:ascii="Times New Roman" w:hAnsi="Times New Roman"/>
          <w:b/>
          <w:color w:val="000000"/>
          <w:sz w:val="28"/>
          <w:lang w:val="ru-RU"/>
        </w:rPr>
        <w:t>в 7 классе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5" w:name="_Toc124426235"/>
      <w:bookmarkEnd w:id="15"/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Выполнять, сочетая устные и письменные приёмы, арифметические действия с рациональными числами.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Находить значения числовых выражений, применять разнообразные способы и приёмы вычисления значений дробных выражений, содержащих обыкновенные и десятичные дроби.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Переходить от одной формы записи чисел к другой (преобразовывать десятичную дробь в обыкновенную, обыкновенную в десятичную, в частности в бесконечную десятичную дробь).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Сравнивать и упорядочивать рациональные числа.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Округлять числа.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 прикидку и оценку результата вычислений, оценку значений числовых выражений. Выполнять действия со степенями с натуральными показателями.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признаки делимости, разложение на множители натуральных чисел.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практико-ориентированные задачи, связанные с отношением величин, пропорциональностью величин, процентами, интерпретировать результаты решения задач с учётом ограничений, связанных со свойствами рассматриваемых объектов.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6" w:name="_Toc124426236"/>
      <w:bookmarkEnd w:id="16"/>
      <w:r w:rsidRPr="00C1221F">
        <w:rPr>
          <w:rFonts w:ascii="Times New Roman" w:hAnsi="Times New Roman"/>
          <w:b/>
          <w:color w:val="000000"/>
          <w:sz w:val="28"/>
          <w:lang w:val="ru-RU"/>
        </w:rPr>
        <w:t>Алгебраические выражения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Использовать алгебраическую терминологию и символику, применять её в процессе освоения учебного материала.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Находить значения буквенных выражений при заданных значениях переменных.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 преобразования целого выражения в многочлен приведением подобных слагаемых, раскрытием скобок.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 умножение одночлена на многочлен и многочлена на многочлен, применять формулы квадрата суммы и квадрата разности.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Осуществлять разложение многочленов на множители с помощью вынесения за скобки общего множителя, группировки слагаемых, применения формул сокращённого умножения.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преобразования многочленов для решения различных задач из математики, смежных предметов, из реальной практики.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Использовать свойства степеней с натуральными показателями для преобразования выражений.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7" w:name="_Toc124426237"/>
      <w:bookmarkEnd w:id="17"/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>Уравнения и неравенства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линейные уравнения с одной переменной, применяя правила перехода от исходного уравнения к равносильному ему. Проверять, является ли число корнем уравнения.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графические методы при решении линейных уравнений и их систем.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Подбирать примеры пар чисел, являющихся решением линейного уравнения с двумя переменными.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Строить в координатной плоскости график линейного уравнения с двумя переменными, пользуясь графиком, приводить примеры решения уравнения.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системы двух линейных уравнений с двумя переменными, в том числе графически.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Составлять и решать линейное уравнение или систему линейных уравнений по условию задачи, интерпретировать в соответствии с контекстом задачи полученный результат.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8" w:name="_Toc124426238"/>
      <w:bookmarkEnd w:id="18"/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Изображать на координатной прямой точки, соответствующие заданным координатам, лучи, отрезки, интервалы, записывать числовые промежутки на алгебраическом языке.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Отмечать в координатной плоскости точки по заданным координатам, строить графики линейных функций. Строить график функции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|х|.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Описывать с помощью функций известные зависимости между величинами: скорость, время, расстояние, цена, количество, стоимость, производительность, время, объём работы.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Находить значение функции по значению её аргумента.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Понимать графический способ представления и анализа информации, извлекать и интерпретировать информацию из графиков реальных процессов и зависимостей.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C1221F">
        <w:rPr>
          <w:rFonts w:ascii="Times New Roman" w:hAnsi="Times New Roman"/>
          <w:b/>
          <w:color w:val="000000"/>
          <w:sz w:val="28"/>
          <w:lang w:val="ru-RU"/>
        </w:rPr>
        <w:t>в 8 классе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19" w:name="_Toc124426240"/>
      <w:bookmarkEnd w:id="19"/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Использовать начальные представления о множестве действительных чисел для сравнения, округления и вычислений, изображать действительные числа точками на координатной прямой.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понятие арифметического квадратного корня, находить квадратные корни, используя при необходимости калькулятор, выполнять преобразования выражений, содержащих квадратные корни, используя свойства корней.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Использовать записи больших и малых чисел с помощью десятичных дробей и степеней числа 10.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0" w:name="_Toc124426241"/>
      <w:bookmarkEnd w:id="20"/>
      <w:r w:rsidRPr="00C1221F">
        <w:rPr>
          <w:rFonts w:ascii="Times New Roman" w:hAnsi="Times New Roman"/>
          <w:b/>
          <w:color w:val="000000"/>
          <w:sz w:val="28"/>
          <w:lang w:val="ru-RU"/>
        </w:rPr>
        <w:t>Алгебраические выражения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понятие степени с целым показателем, выполнять преобразования выражений, содержащих степени с целым показателем.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 тождественные преобразования рациональных выражений на основе правил действий над многочленами и алгебраическими дробями.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Раскладывать квадратный трёхчлен на множители.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преобразования выражений для решения различных задач из математики, смежных предметов, из реальной практики.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1" w:name="_Toc124426242"/>
      <w:bookmarkEnd w:id="21"/>
      <w:r w:rsidRPr="00C1221F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линейные, квадратные уравнения и рациональные уравнения, сводящиеся к ним, системы двух уравнений с двумя переменными.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Проводить простейшие исследования уравнений и систем уравнений, в том числе с применением графических представлений (устанавливать, имеет ли уравнение или система уравнений решения, если имеет, то сколько, и прочее).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Переходить от словесной формулировки задачи к её алгебраической модели с помощью составления уравнения или системы уравнений, интерпретировать в соответствии с контекстом задачи полученный результат.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Применять свойства числовых неравенств для сравнения, оценки, решать линейные неравенства с одной переменной и их системы, давать графическую иллюстрацию множества решений неравенства, системы неравенств.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2" w:name="_Toc124426243"/>
      <w:bookmarkEnd w:id="22"/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Понимать и использовать функциональные понятия и язык (термины, символические обозначения), определять значение функции по значению аргумента, определять свойства функции по её графику.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Строить графики элементарных функций вида:</w:t>
      </w:r>
    </w:p>
    <w:p w:rsidR="009924DB" w:rsidRPr="00C1221F" w:rsidRDefault="0019413E">
      <w:pPr>
        <w:spacing w:after="0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color w:val="000000"/>
          <w:sz w:val="28"/>
        </w:rPr>
        <w:t>k</w:t>
      </w:r>
      <w:r w:rsidRPr="00C1221F">
        <w:rPr>
          <w:rFonts w:ascii="Times New Roman" w:hAnsi="Times New Roman"/>
          <w:color w:val="000000"/>
          <w:sz w:val="28"/>
          <w:lang w:val="ru-RU"/>
        </w:rPr>
        <w:t>/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2,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color w:val="000000"/>
          <w:sz w:val="28"/>
        </w:rPr>
        <w:t>x</w:t>
      </w:r>
      <w:proofErr w:type="gramStart"/>
      <w:r w:rsidRPr="00C1221F">
        <w:rPr>
          <w:rFonts w:ascii="Times New Roman" w:hAnsi="Times New Roman"/>
          <w:color w:val="000000"/>
          <w:sz w:val="28"/>
          <w:lang w:val="ru-RU"/>
        </w:rPr>
        <w:t>3,</w:t>
      </w:r>
      <w:r>
        <w:rPr>
          <w:rFonts w:ascii="Times New Roman" w:hAnsi="Times New Roman"/>
          <w:color w:val="000000"/>
          <w:sz w:val="28"/>
        </w:rPr>
        <w:t>y</w:t>
      </w:r>
      <w:proofErr w:type="gramEnd"/>
      <w:r w:rsidRPr="00C1221F">
        <w:rPr>
          <w:rFonts w:ascii="Times New Roman" w:hAnsi="Times New Roman"/>
          <w:color w:val="000000"/>
          <w:sz w:val="28"/>
          <w:lang w:val="ru-RU"/>
        </w:rPr>
        <w:t xml:space="preserve"> = |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|,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√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color w:val="000000"/>
          <w:sz w:val="28"/>
          <w:lang w:val="ru-RU"/>
        </w:rPr>
        <w:t>, описывать свойства числовой функции по её графику.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C1221F">
        <w:rPr>
          <w:rFonts w:ascii="Times New Roman" w:hAnsi="Times New Roman"/>
          <w:b/>
          <w:color w:val="000000"/>
          <w:sz w:val="28"/>
          <w:lang w:val="ru-RU"/>
        </w:rPr>
        <w:t>в 9 классе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3" w:name="_Toc124426245"/>
      <w:bookmarkEnd w:id="23"/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Числа и вычисления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Сравнивать и упорядочивать рациональные и иррациональные числа.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 с рациональными числами, сочетая устные и письменные приёмы, выполнять вычисления с иррациональными числами.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Находить значения степеней с целыми показателями и корней, вычислять значения числовых выражений.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Округлять действительные числа, выполнять прикидку результата вычислений, оценку числовых выражений.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4" w:name="_Toc124426246"/>
      <w:bookmarkEnd w:id="24"/>
      <w:r w:rsidRPr="00C1221F">
        <w:rPr>
          <w:rFonts w:ascii="Times New Roman" w:hAnsi="Times New Roman"/>
          <w:b/>
          <w:color w:val="000000"/>
          <w:sz w:val="28"/>
          <w:lang w:val="ru-RU"/>
        </w:rPr>
        <w:t>Уравнения и неравенства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линейные и квадратные уравнения, уравнения, сводящиеся к ним, простейшие дробно-рациональные уравнения.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системы двух линейных уравнений с двумя переменными и системы двух уравнений, в которых одно уравнение не является линейным.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текстовые задачи алгебраическим способом с помощью составления уравнения или системы двух уравнений с двумя переменными.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Проводить простейшие исследования уравнений и систем уравнений, в том числе с применением графических представлений (устанавливать, имеет ли уравнение или система уравнений решения, если имеет, то сколько, и прочее).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линейные неравенства, квадратные неравенства, изображать решение неравенств на числовой прямой, записывать решение с помощью символов.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Решать системы линейных неравенств, системы неравенств, включающие квадратное неравенство, изображать решение системы неравенств на числовой прямой, записывать решение с помощью символов.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Использовать неравенства при решении различных задач.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bookmarkStart w:id="25" w:name="_Toc124426247"/>
      <w:bookmarkEnd w:id="25"/>
      <w:r w:rsidRPr="00C1221F">
        <w:rPr>
          <w:rFonts w:ascii="Times New Roman" w:hAnsi="Times New Roman"/>
          <w:b/>
          <w:color w:val="000000"/>
          <w:sz w:val="28"/>
          <w:lang w:val="ru-RU"/>
        </w:rPr>
        <w:t>Функции</w:t>
      </w:r>
    </w:p>
    <w:p w:rsidR="009924DB" w:rsidRPr="00C1221F" w:rsidRDefault="0019413E">
      <w:pPr>
        <w:spacing w:after="0" w:line="360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Распознавать функции изученных видов. Показывать схематически расположение на координатной плоскости графиков функций вида: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kx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kx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+ </w:t>
      </w:r>
      <w:r>
        <w:rPr>
          <w:rFonts w:ascii="Times New Roman" w:hAnsi="Times New Roman"/>
          <w:i/>
          <w:color w:val="000000"/>
          <w:sz w:val="28"/>
        </w:rPr>
        <w:t>b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k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>/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ax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2 + </w:t>
      </w:r>
      <w:r>
        <w:rPr>
          <w:rFonts w:ascii="Times New Roman" w:hAnsi="Times New Roman"/>
          <w:i/>
          <w:color w:val="000000"/>
          <w:sz w:val="28"/>
        </w:rPr>
        <w:t>bx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+ </w:t>
      </w:r>
      <w:r>
        <w:rPr>
          <w:rFonts w:ascii="Times New Roman" w:hAnsi="Times New Roman"/>
          <w:i/>
          <w:color w:val="000000"/>
          <w:sz w:val="28"/>
        </w:rPr>
        <w:t>c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3, </w:t>
      </w:r>
      <w:r>
        <w:rPr>
          <w:rFonts w:ascii="Times New Roman" w:hAnsi="Times New Roman"/>
          <w:color w:val="000000"/>
          <w:sz w:val="28"/>
        </w:rPr>
        <w:t>y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= √</w:t>
      </w:r>
      <w:r>
        <w:rPr>
          <w:rFonts w:ascii="Times New Roman" w:hAnsi="Times New Roman"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, </w:t>
      </w:r>
      <w:r>
        <w:rPr>
          <w:rFonts w:ascii="Times New Roman" w:hAnsi="Times New Roman"/>
          <w:i/>
          <w:color w:val="000000"/>
          <w:sz w:val="28"/>
        </w:rPr>
        <w:t>y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 xml:space="preserve"> = |</w:t>
      </w:r>
      <w:r>
        <w:rPr>
          <w:rFonts w:ascii="Times New Roman" w:hAnsi="Times New Roman"/>
          <w:i/>
          <w:color w:val="000000"/>
          <w:sz w:val="28"/>
        </w:rPr>
        <w:t>x</w:t>
      </w:r>
      <w:r w:rsidRPr="00C1221F">
        <w:rPr>
          <w:rFonts w:ascii="Times New Roman" w:hAnsi="Times New Roman"/>
          <w:i/>
          <w:color w:val="000000"/>
          <w:sz w:val="28"/>
          <w:lang w:val="ru-RU"/>
        </w:rPr>
        <w:t>|</w:t>
      </w:r>
      <w:r w:rsidRPr="00C1221F">
        <w:rPr>
          <w:rFonts w:ascii="Times New Roman" w:hAnsi="Times New Roman"/>
          <w:color w:val="000000"/>
          <w:sz w:val="28"/>
          <w:lang w:val="ru-RU"/>
        </w:rPr>
        <w:t>, в зависимости от значений коэффициентов, описывать свойства функций.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Строить и изображать схематически графики квадратичных функций, описывать свойства квадратичных функций по их графикам.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Распознавать квадратичную функцию по формуле, приводить примеры квадратичных функций из реальной жизни, физики, геометрии.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Числовые последовательности и прогрессии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Распознавать арифметическую и геометрическую прогрессии при разных способах задания.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 xml:space="preserve">Выполнять вычисления с использованием формул </w:t>
      </w:r>
      <w:r>
        <w:rPr>
          <w:rFonts w:ascii="Times New Roman" w:hAnsi="Times New Roman"/>
          <w:color w:val="000000"/>
          <w:sz w:val="28"/>
        </w:rPr>
        <w:t>n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-го члена арифметической и геометрической прогрессий, суммы первых </w:t>
      </w:r>
      <w:r>
        <w:rPr>
          <w:rFonts w:ascii="Times New Roman" w:hAnsi="Times New Roman"/>
          <w:color w:val="000000"/>
          <w:sz w:val="28"/>
        </w:rPr>
        <w:t>n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членов.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Изображать члены последовательности точками на координатной плоскости.</w:t>
      </w:r>
    </w:p>
    <w:p w:rsidR="009924DB" w:rsidRPr="00C1221F" w:rsidRDefault="0019413E">
      <w:pPr>
        <w:spacing w:after="0" w:line="264" w:lineRule="auto"/>
        <w:ind w:firstLine="600"/>
        <w:jc w:val="both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lastRenderedPageBreak/>
        <w:t>Решать задачи, связанные с числовыми последовательностями, в том числе задачи из реальной жизни (с использованием калькулятора, цифровых технологий).</w:t>
      </w:r>
      <w:bookmarkStart w:id="26" w:name="_Toc124426249"/>
      <w:bookmarkEnd w:id="26"/>
    </w:p>
    <w:p w:rsidR="009924DB" w:rsidRPr="00C1221F" w:rsidRDefault="009924DB">
      <w:pPr>
        <w:rPr>
          <w:lang w:val="ru-RU"/>
        </w:rPr>
        <w:sectPr w:rsidR="009924DB" w:rsidRPr="00C1221F">
          <w:pgSz w:w="11906" w:h="16383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bookmarkStart w:id="27" w:name="block-11400367"/>
      <w:bookmarkEnd w:id="13"/>
      <w:r w:rsidRPr="00C1221F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98"/>
        <w:gridCol w:w="1841"/>
        <w:gridCol w:w="1910"/>
        <w:gridCol w:w="2837"/>
      </w:tblGrid>
      <w:tr w:rsidR="009924DB">
        <w:trPr>
          <w:trHeight w:val="144"/>
          <w:tblCellSpacing w:w="20" w:type="nil"/>
        </w:trPr>
        <w:tc>
          <w:tcPr>
            <w:tcW w:w="4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Числа и вычисления. Рациональные числа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Алгебраические выражения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Уравнения и неравенства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Координаты и графики. Функции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обобщение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9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98"/>
        <w:gridCol w:w="1841"/>
        <w:gridCol w:w="1910"/>
        <w:gridCol w:w="2788"/>
      </w:tblGrid>
      <w:tr w:rsidR="009924DB">
        <w:trPr>
          <w:trHeight w:val="144"/>
          <w:tblCellSpacing w:w="20" w:type="nil"/>
        </w:trPr>
        <w:tc>
          <w:tcPr>
            <w:tcW w:w="4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Числа и вычисления. Квадратные корни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Числа и вычисления. Степень с целым показателем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Алгебраические выражения. Квадратный трёхчлен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Алгебраические выражения. Алгебраическая дробь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Уравнения и неравенства. Квадратные уравнения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Уравнения и неравенства. Системы уравнений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Уравнения и неравенства. Неравенства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Функции. Основные понятия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Функции. Числовые функции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обобщение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9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95"/>
        <w:gridCol w:w="4716"/>
        <w:gridCol w:w="1504"/>
        <w:gridCol w:w="1841"/>
        <w:gridCol w:w="1910"/>
        <w:gridCol w:w="2837"/>
      </w:tblGrid>
      <w:tr w:rsidR="009924DB">
        <w:trPr>
          <w:trHeight w:val="144"/>
          <w:tblCellSpacing w:w="20" w:type="nil"/>
        </w:trPr>
        <w:tc>
          <w:tcPr>
            <w:tcW w:w="45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32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Числа и вычисления. Действительные числа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Уравнения и неравенства. Уравнения с одной переменной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14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Уравнения и неравенства. Системы уравнений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14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Уравнения и неравенства. Неравенства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последовательности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</w:t>
            </w:r>
          </w:p>
        </w:tc>
        <w:tc>
          <w:tcPr>
            <w:tcW w:w="95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0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677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6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92" w:type="dxa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bookmarkStart w:id="28" w:name="block-11400368"/>
      <w:bookmarkEnd w:id="27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0"/>
        <w:gridCol w:w="4037"/>
        <w:gridCol w:w="1168"/>
        <w:gridCol w:w="1841"/>
        <w:gridCol w:w="1910"/>
        <w:gridCol w:w="1347"/>
        <w:gridCol w:w="2837"/>
      </w:tblGrid>
      <w:tr w:rsidR="009924DB">
        <w:trPr>
          <w:trHeight w:val="144"/>
          <w:tblCellSpacing w:w="20" w:type="nil"/>
        </w:trPr>
        <w:tc>
          <w:tcPr>
            <w:tcW w:w="45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32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рационального числа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действия с рациональными числами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действия с рациональными числами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действия с рациональными числами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действия с рациональными числами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упорядочивание рациональных чисел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упорядочивание рациональных чисел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упорядочивание рациональных чисел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Степень с натуральным показателем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Степень с натуральным показателем. Свойства степени.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421382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Степень с натуральным показателем. Свойства степени.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Степень с натуральным показателем. Свойства степени.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Степень с натуральным показателем. Свойства степени.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основных задач на дроби, проценты из реальной практики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основных задач на дроби, проценты из реальной практики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основных задач на дроби, проценты из реальной практики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делимости, разложения на множители натуральных чисел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делимости, разложения на множители натуральных чисел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Реальные зависимости. Прямая и обратная пропорциональности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Реальные зависимости. Прямая и обратная пропорциональности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Реальные зависимости. Прямая и обратная пропорциональности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"Рациональные числа"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Буквенные выражения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feec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Переменные. Допустимые значения переменных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буквенных выражений, раскрытие скобок и приведение подобных слагаемых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fafa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буквенных выражений, раскрытие скобок и приведение подобных слагаемых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буквенных выражений, раскрытие скобок и приведение подобных слагаемых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буквенных выражений, раскрытие скобок и приведение подобных слагаемых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натуральным показателем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421382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натуральным показателем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натуральным показателем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Многочлены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42276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Многочлены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422930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Сложение, вычитание, умножение многочленов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Сложение, вычитание, умножение многочленов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Сложение, вычитание, умножение многочленов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Сложение, вычитание, умножение многочленов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423182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Формулы сокращённого умножения. Сумма квадратов.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Формулы сокращённого умножения. Сумма квадратов.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42464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Формулы сокращённого умножения. Сумма квадратов.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Формулы сокращённого умножения.Квадрат суммы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Формулы сокращённого умножения. Квадрат суммы.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Разложение многочленов на множители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423312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Разложение многочленов на множители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Разложение многочленов на множители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Разложение многочленов на множители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"Алгебраические выражения"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Уравнение, правила преобразования уравнения, равносильность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одной переменной, решение линейных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одной переменной, решение линейных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420482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одной переменной, решение линейных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42064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420806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двумя переменными и его график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двумя переменными и его график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42836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уравнений. Способ сложения.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4284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уравнений. Способ сложения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42865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уравнений. Способ подстановки.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4287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уравнений. Способ подстановки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систем уравнений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систем уравнений.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"Линейные уравнения"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421044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Координата точки на прямой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промежутки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dff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промежутки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Расстояние между двумя точками координатной прямой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Расстояние между двумя точками координатной прямой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Прямоугольная система координат на плоскости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Прямоугольная система координат на плоскости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Прямоугольная система координат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графиков, заданных формулами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графиков, заданных формулами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графиков, заданных формулами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графиков, заданных формулами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Чтение графиков реальных зависимостей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Чтение графиков реальных зависимостей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функции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функций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078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функций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Линейная функция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427282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Линейная функция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427412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графика линейной функции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графика линейной функции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 y =|х|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 y =|х|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"Координаты и графики. </w:t>
            </w:r>
            <w:r>
              <w:rPr>
                <w:rFonts w:ascii="Times New Roman" w:hAnsi="Times New Roman"/>
                <w:color w:val="000000"/>
                <w:sz w:val="24"/>
              </w:rPr>
              <w:t>Функции"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97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курса 7 класса, обобщение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курса 7 класса, обобщение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курса 7 класса, обобщение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курса 7 класса, обобщение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8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256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курса 7 класса, обобщение знаний</w:t>
            </w:r>
          </w:p>
        </w:tc>
        <w:tc>
          <w:tcPr>
            <w:tcW w:w="805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48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66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49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3"/>
        <w:gridCol w:w="3950"/>
        <w:gridCol w:w="1202"/>
        <w:gridCol w:w="1841"/>
        <w:gridCol w:w="1910"/>
        <w:gridCol w:w="1347"/>
        <w:gridCol w:w="2837"/>
      </w:tblGrid>
      <w:tr w:rsidR="009924DB">
        <w:trPr>
          <w:trHeight w:val="144"/>
          <w:tblCellSpacing w:w="20" w:type="nil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Квадратный корень из числа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452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об иррациональном числе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eaaa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приближения иррациональных чисел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приближения иррациональных чисел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Действительные числа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действительных чисел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действительных чисел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Арифметический квадратный корень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вида x² = a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арифметических квадратных корней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862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арифметических квадратных корней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862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числовых выражений, содержащих квадратные корни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Преобразование числовых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выражений, содержащих квадратные корни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числовых выражений, содержащих квадратные корни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числовых выражений, содержащих квадратные корни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262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Степень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Стандартная запись числа. Размеры объектов окружающего мира (от элементарных частиц до космических объектов), длительность процессов в окружающем мире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436098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435648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435648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435648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43599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степени с целым показателем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Квадратный трёхчлен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Квадратный трёхчлен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Разложение квадратного трёхчлена на множители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Разложение квадратного трёхчлена на множители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темам "Квадратные корни. </w:t>
            </w:r>
            <w:r>
              <w:rPr>
                <w:rFonts w:ascii="Times New Roman" w:hAnsi="Times New Roman"/>
                <w:color w:val="000000"/>
                <w:sz w:val="24"/>
              </w:rPr>
              <w:t>Степени. Квадратный трехчлен"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Алгебраическая дробь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430382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Допустимые значения переменных, входящих в алгебраические выражения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Допустимые значения переменных, входящих в алгебраические выражения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алгебраической дроби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Сокращение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Сокращение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Сокращение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Сложение, вычитание, умножение и деление алгебраических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43128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Сложение, вычитание, умножение и деление алгебраических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Сложение, вычитание, умножение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 деление алгебраических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Сложение, вычитание, умножение и деление алгебраических дробей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алгебраические дроби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43259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алгебраические дроби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432736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выражений, содержащих алгебраические дроби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432736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"Алгебраическая дробь"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Квадратное уравнение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Неполное квадратное уравнение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Неполное квадратное уравнение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корней квадратного уравнения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158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корней квадратного уравнения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корней квадратного уравнения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Виета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Виета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430076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уравнений, сводящихся к квадратным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уравнений, сводящихся к квадратным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Простейшие дробно-рациональные уравнения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Простейшие дробно-рациональные уравнения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с помощью квадратных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с помощью квадратных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"Квадратные уравнения"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двумя переменными, его график, примеры решения уравнений в целых числах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двумя переменными, его график, примеры решения уравнений в целых числах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 с двумя переменными, его график, примеры решения уравнений в целых числах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Примеры решения систем нелинейных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Примеры решения систем нелинейных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Графическая интерпретация уравнения с двумя переменными и систем 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Графическая интерпретация уравнения с двумя переменными и систем линейных уравнений с двумя переменными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с помощью систем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с помощью систем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с помощью систем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Числовые неравенства и их свойства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Числовые неравенства и их свойства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Неравенство с одной переменной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692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решения линейного неравенства и их систем на числовой прямой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решения линейного неравенства и их систем на числовой прямой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темам "Неравенства. </w:t>
            </w:r>
            <w:r>
              <w:rPr>
                <w:rFonts w:ascii="Times New Roman" w:hAnsi="Times New Roman"/>
                <w:color w:val="000000"/>
                <w:sz w:val="24"/>
              </w:rPr>
              <w:t>Системы уравнений"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функции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Область определения и множество значений функции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задания функций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функции, их отображение на графике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Чтение и построение графиков функций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Примеры графиков функций, отражающих реальные процессы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Функции, описывающие прямую и обратную пропорциональные зависимости, их графики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bbc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Гипербола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Гипербола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 y = x²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 функции y = x²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434572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Функции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</w:t>
            </w:r>
            <w:r>
              <w:rPr>
                <w:rFonts w:ascii="Times New Roman" w:hAnsi="Times New Roman"/>
                <w:color w:val="000000"/>
                <w:sz w:val="24"/>
              </w:rPr>
              <w:t>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²,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</w:t>
            </w:r>
            <w:r>
              <w:rPr>
                <w:rFonts w:ascii="Times New Roman" w:hAnsi="Times New Roman"/>
                <w:color w:val="000000"/>
                <w:sz w:val="24"/>
              </w:rPr>
              <w:t>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³,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</w:t>
            </w:r>
            <w:r>
              <w:rPr>
                <w:rFonts w:ascii="Times New Roman" w:hAnsi="Times New Roman"/>
                <w:color w:val="000000"/>
                <w:sz w:val="24"/>
              </w:rPr>
              <w:t>٧x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|х|; графическое решение уравнений и систем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Функции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</w:t>
            </w:r>
            <w:r>
              <w:rPr>
                <w:rFonts w:ascii="Times New Roman" w:hAnsi="Times New Roman"/>
                <w:color w:val="000000"/>
                <w:sz w:val="24"/>
              </w:rPr>
              <w:t>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²,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</w:t>
            </w:r>
            <w:r>
              <w:rPr>
                <w:rFonts w:ascii="Times New Roman" w:hAnsi="Times New Roman"/>
                <w:color w:val="000000"/>
                <w:sz w:val="24"/>
              </w:rPr>
              <w:t>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³,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</w:t>
            </w:r>
            <w:r>
              <w:rPr>
                <w:rFonts w:ascii="Times New Roman" w:hAnsi="Times New Roman"/>
                <w:color w:val="000000"/>
                <w:sz w:val="24"/>
              </w:rPr>
              <w:t>٧x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r>
              <w:rPr>
                <w:rFonts w:ascii="Times New Roman" w:hAnsi="Times New Roman"/>
                <w:color w:val="000000"/>
                <w:sz w:val="24"/>
              </w:rPr>
              <w:t>y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= |х|; графическое решение уравнений и систем уравнений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 основных понятий и методов курсов 7 и 8 классов,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обобщение знаний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43736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437510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3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57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81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437858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1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533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3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78"/>
        <w:gridCol w:w="4076"/>
        <w:gridCol w:w="1151"/>
        <w:gridCol w:w="1841"/>
        <w:gridCol w:w="1910"/>
        <w:gridCol w:w="1347"/>
        <w:gridCol w:w="2837"/>
      </w:tblGrid>
      <w:tr w:rsidR="009924DB">
        <w:trPr>
          <w:trHeight w:val="144"/>
          <w:tblCellSpacing w:w="20" w:type="nil"/>
        </w:trPr>
        <w:tc>
          <w:tcPr>
            <w:tcW w:w="45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340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924DB" w:rsidRDefault="009924DB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924DB" w:rsidRDefault="009924DB"/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Рациональные числа, иррациональные числа, конечные и бесконечные десятичные дроби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Множество действительных чисел; действительные числа как бесконечные десятичные дроби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Взаимно однозначное соответствие между множеством действительных чисел и множеством точек координатной прямой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действительных чисел, арифметические действия с действительными числами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Приближённое значение величины, точность приближения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чисел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чисел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Прикидка и оценка результатов вычислений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Прикидка и оценка результатов вычислений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Линейное уравнение. Решение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уравнений, сводящихся к линейным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Линейное уравнение. Решение уравнений, сводящихся к линейным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Квадратное уравнение. Решение уравнений, сводящихся к квадратным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Квадратное уравнение. Решение уравнений, сводящихся к квадратным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Биквадратные уравнения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Биквадратные уравнения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Примеры решения уравнений третьей и четвёртой степеней разложением на множители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Примеры решения уравнений третьей и четвёртой степеней разложением на множители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дробно-рациональных уравнений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дробно-рациональных уравнений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алгебраическим методом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алгебраическим методом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Решение текстовых задач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алгебраическим методом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"Уравнения с одной переменной"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Уравнение с двумя переменными и его график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Уравнение с двумя переменными и его график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 и её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 и её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 и её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двух линейных уравнений с двумя переменными и её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уравнений, одно из которых линейное, а другое — второй степени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уравнений, одно из которых линейное, а другое — второй степени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уравнений, одно из которых линейное, а другое — второй степени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систем двух уравнений, одно из которых линейное, а другое — второй степени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Графическая интерпретация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системы уравнений с двумя переменными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алгебраическим способом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алгебраическим способом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"Системы уравнений"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Числовые неравенства и их свойства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Числовые неравенства и их свойства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Линейные неравенства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линейных неравенств с одной переменной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Квадратные неравенства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098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Квадратные неравенства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Квадратные неравенства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Квадратные неравенства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Квадратные неравенства и их решение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Графическая интерпретация неравенств и систем неравенств с двумя переменными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098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Графическая интерпретация неравенств и систем неравенств с двумя переменными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"Неравенства"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Квадратичная функция, её график и свойства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4396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Квадратичная функция, её график и свойства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439842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Квадратичная функция, её график и свойства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4399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Парабола, координаты вершины параболы, ось симметрии параболы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Графики функций: y = kx, y = kx + b, y=k/x, y=x³, y=vx, y=|x|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"Функции"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числовой последовательности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Задание последовательности рекуррентной формулой и формулой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-го члена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ebda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Арифметическая и геометрическая прогрессии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Арифметическая и геометрическая прогрессии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-го члена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арифметической и геометрической прогрессий, суммы первых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членов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-го члена арифметической и геометрической прогрессий, суммы первых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членов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-го члена арифметической и геометрической прогрессий, суммы первых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членов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-го члена арифметической и геометрической прогрессий, суммы первых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членов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-го члена арифметической и геометрической прогрессий, суммы первых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членов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членов арифметической и геометрической прогрессий точками на координатной плоскости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членов арифметической и геометрической прогрессий точками на координатной плоскости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Линейный и экспоненциальный рост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проценты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проценты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"Числовые последовательности"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Запись, сравнение, действия с действительными числами, числовая прямая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и систематизация знаний. </w:t>
            </w:r>
            <w:r>
              <w:rPr>
                <w:rFonts w:ascii="Times New Roman" w:hAnsi="Times New Roman"/>
                <w:color w:val="000000"/>
                <w:sz w:val="24"/>
              </w:rPr>
              <w:t>Проценты, отношения, пропорции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и систематизация знаний. </w:t>
            </w:r>
            <w:r>
              <w:rPr>
                <w:rFonts w:ascii="Times New Roman" w:hAnsi="Times New Roman"/>
                <w:color w:val="000000"/>
                <w:sz w:val="24"/>
              </w:rPr>
              <w:t>Округление, приближение, оценка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Решение текстовых задач арифметическим способом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Решение текстовых задач арифметическим способом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Решение текстовых задач арифметическим способом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Преобразование алгебраических выражений, допустимые значения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Преобразование алгебраических выражений, допустимые значения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444364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Преобразование алгебраических выражений, допустимые значения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Преобразование алгебраических выражений, допустимые значения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Функции: построение, свойства изученных функций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Функции: построение, свойства изученных функций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Функции: построение, свойства изученных функций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44516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и </w:t>
            </w: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систематизация знаний. Функции: построение, свойства изученных функций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9924DB" w:rsidRPr="00EA0B06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99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Графическое решение уравнений и их систем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C1221F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445516</w:t>
              </w:r>
            </w:hyperlink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Графическое решение уравнений и их систем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45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40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</w:t>
            </w:r>
          </w:p>
        </w:tc>
        <w:tc>
          <w:tcPr>
            <w:tcW w:w="789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  <w:jc w:val="center"/>
            </w:pPr>
          </w:p>
        </w:tc>
        <w:tc>
          <w:tcPr>
            <w:tcW w:w="1116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  <w:tc>
          <w:tcPr>
            <w:tcW w:w="1929" w:type="dxa"/>
            <w:tcMar>
              <w:top w:w="50" w:type="dxa"/>
              <w:left w:w="100" w:type="dxa"/>
            </w:tcMar>
            <w:vAlign w:val="center"/>
          </w:tcPr>
          <w:p w:rsidR="009924DB" w:rsidRDefault="009924DB">
            <w:pPr>
              <w:spacing w:after="0"/>
              <w:ind w:left="135"/>
            </w:pPr>
          </w:p>
        </w:tc>
      </w:tr>
      <w:tr w:rsidR="009924DB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Pr="00C1221F" w:rsidRDefault="0019413E">
            <w:pPr>
              <w:spacing w:after="0"/>
              <w:ind w:left="135"/>
              <w:rPr>
                <w:lang w:val="ru-RU"/>
              </w:rPr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40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 w:rsidRPr="00C12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102 </w:t>
            </w:r>
          </w:p>
        </w:tc>
        <w:tc>
          <w:tcPr>
            <w:tcW w:w="1481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84" w:type="dxa"/>
            <w:tcMar>
              <w:top w:w="50" w:type="dxa"/>
              <w:left w:w="100" w:type="dxa"/>
            </w:tcMar>
            <w:vAlign w:val="center"/>
          </w:tcPr>
          <w:p w:rsidR="009924DB" w:rsidRDefault="0019413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924DB" w:rsidRDefault="009924DB"/>
        </w:tc>
      </w:tr>
    </w:tbl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9924DB">
      <w:pPr>
        <w:sectPr w:rsidR="009924DB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924DB" w:rsidRDefault="0019413E">
      <w:pPr>
        <w:spacing w:after="0"/>
        <w:ind w:left="120"/>
      </w:pPr>
      <w:bookmarkStart w:id="29" w:name="block-11400369"/>
      <w:bookmarkEnd w:id="28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9924DB" w:rsidRDefault="0019413E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​‌</w:t>
      </w:r>
      <w:bookmarkStart w:id="30" w:name="8a811090-bed3-4825-9e59-0925d1d075d6"/>
      <w:r w:rsidRPr="00C1221F">
        <w:rPr>
          <w:rFonts w:ascii="Times New Roman" w:hAnsi="Times New Roman"/>
          <w:color w:val="000000"/>
          <w:sz w:val="28"/>
          <w:lang w:val="ru-RU"/>
        </w:rPr>
        <w:t>• Алгебра, 7 класс/ Колягин Ю.М., Ткачева М.В., Федорова Н.Е. и другие, Акционерное общество «Издательство «Просвещение»</w:t>
      </w:r>
      <w:bookmarkEnd w:id="30"/>
      <w:r w:rsidRPr="00C1221F">
        <w:rPr>
          <w:rFonts w:ascii="Times New Roman" w:hAnsi="Times New Roman"/>
          <w:color w:val="000000"/>
          <w:sz w:val="28"/>
          <w:lang w:val="ru-RU"/>
        </w:rPr>
        <w:t>‌​</w:t>
      </w: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​‌‌</w:t>
      </w:r>
    </w:p>
    <w:p w:rsidR="009924DB" w:rsidRPr="00C1221F" w:rsidRDefault="0019413E">
      <w:pPr>
        <w:spacing w:after="0"/>
        <w:ind w:left="120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​</w:t>
      </w: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​‌</w:t>
      </w:r>
      <w:bookmarkStart w:id="31" w:name="352b2430-0170-408d-9dba-fadb4a1f57ea"/>
      <w:r w:rsidRPr="00C1221F">
        <w:rPr>
          <w:rFonts w:ascii="Times New Roman" w:hAnsi="Times New Roman"/>
          <w:color w:val="000000"/>
          <w:sz w:val="28"/>
          <w:lang w:val="ru-RU"/>
        </w:rPr>
        <w:t>Алгебра. Методические рекомендации. 7 класс : учеб. пособие для общеобразоват. организаций / Ю. М. Колягин, М. В. Ткачёва, Н. Е. Фёдорова, М. И. Шабунин. —2-е изд. — М. : Просвещение, 2017.</w:t>
      </w:r>
      <w:bookmarkEnd w:id="31"/>
      <w:r w:rsidRPr="00C1221F">
        <w:rPr>
          <w:rFonts w:ascii="Times New Roman" w:hAnsi="Times New Roman"/>
          <w:color w:val="000000"/>
          <w:sz w:val="28"/>
          <w:lang w:val="ru-RU"/>
        </w:rPr>
        <w:t>‌​</w:t>
      </w:r>
    </w:p>
    <w:p w:rsidR="009924DB" w:rsidRPr="00C1221F" w:rsidRDefault="009924DB">
      <w:pPr>
        <w:spacing w:after="0"/>
        <w:ind w:left="120"/>
        <w:rPr>
          <w:lang w:val="ru-RU"/>
        </w:rPr>
      </w:pP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9924DB" w:rsidRPr="00C1221F" w:rsidRDefault="0019413E">
      <w:pPr>
        <w:spacing w:after="0" w:line="480" w:lineRule="auto"/>
        <w:ind w:left="120"/>
        <w:rPr>
          <w:lang w:val="ru-RU"/>
        </w:rPr>
      </w:pPr>
      <w:r w:rsidRPr="00C1221F">
        <w:rPr>
          <w:rFonts w:ascii="Times New Roman" w:hAnsi="Times New Roman"/>
          <w:color w:val="000000"/>
          <w:sz w:val="28"/>
          <w:lang w:val="ru-RU"/>
        </w:rPr>
        <w:t>​</w:t>
      </w:r>
      <w:r w:rsidRPr="00C1221F">
        <w:rPr>
          <w:rFonts w:ascii="Times New Roman" w:hAnsi="Times New Roman"/>
          <w:color w:val="333333"/>
          <w:sz w:val="28"/>
          <w:lang w:val="ru-RU"/>
        </w:rPr>
        <w:t>​‌</w:t>
      </w:r>
      <w:r>
        <w:rPr>
          <w:rFonts w:ascii="Times New Roman" w:hAnsi="Times New Roman"/>
          <w:color w:val="000000"/>
          <w:sz w:val="28"/>
        </w:rPr>
        <w:t>www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myschool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C1221F">
        <w:rPr>
          <w:sz w:val="28"/>
          <w:lang w:val="ru-RU"/>
        </w:rPr>
        <w:br/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www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skiv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instrao</w:t>
      </w:r>
      <w:r w:rsidRPr="00C1221F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C1221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C1221F">
        <w:rPr>
          <w:sz w:val="28"/>
          <w:lang w:val="ru-RU"/>
        </w:rPr>
        <w:br/>
      </w:r>
      <w:bookmarkStart w:id="32" w:name="7d5051e0-bab5-428c-941a-1d062349d11d"/>
      <w:bookmarkEnd w:id="32"/>
      <w:r w:rsidRPr="00C1221F">
        <w:rPr>
          <w:rFonts w:ascii="Times New Roman" w:hAnsi="Times New Roman"/>
          <w:color w:val="333333"/>
          <w:sz w:val="28"/>
          <w:lang w:val="ru-RU"/>
        </w:rPr>
        <w:t>‌</w:t>
      </w:r>
      <w:r w:rsidRPr="00C1221F">
        <w:rPr>
          <w:rFonts w:ascii="Times New Roman" w:hAnsi="Times New Roman"/>
          <w:color w:val="000000"/>
          <w:sz w:val="28"/>
          <w:lang w:val="ru-RU"/>
        </w:rPr>
        <w:t>​</w:t>
      </w:r>
    </w:p>
    <w:p w:rsidR="009924DB" w:rsidRPr="00C1221F" w:rsidRDefault="009924DB">
      <w:pPr>
        <w:rPr>
          <w:lang w:val="ru-RU"/>
        </w:rPr>
        <w:sectPr w:rsidR="009924DB" w:rsidRPr="00C1221F">
          <w:pgSz w:w="11906" w:h="16383"/>
          <w:pgMar w:top="1134" w:right="850" w:bottom="1134" w:left="1701" w:header="720" w:footer="720" w:gutter="0"/>
          <w:cols w:space="720"/>
        </w:sectPr>
      </w:pPr>
    </w:p>
    <w:bookmarkEnd w:id="29"/>
    <w:p w:rsidR="0019413E" w:rsidRPr="00C1221F" w:rsidRDefault="0019413E">
      <w:pPr>
        <w:rPr>
          <w:lang w:val="ru-RU"/>
        </w:rPr>
      </w:pPr>
    </w:p>
    <w:sectPr w:rsidR="0019413E" w:rsidRPr="00C1221F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14709A"/>
    <w:multiLevelType w:val="multilevel"/>
    <w:tmpl w:val="46E084A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2E52960"/>
    <w:multiLevelType w:val="multilevel"/>
    <w:tmpl w:val="283CE9E4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77B3267"/>
    <w:multiLevelType w:val="multilevel"/>
    <w:tmpl w:val="CAEEA61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EB83F45"/>
    <w:multiLevelType w:val="multilevel"/>
    <w:tmpl w:val="0400CDB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572E4EA4"/>
    <w:multiLevelType w:val="multilevel"/>
    <w:tmpl w:val="3E5A66C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71AC16BB"/>
    <w:multiLevelType w:val="multilevel"/>
    <w:tmpl w:val="50FC520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9924DB"/>
    <w:rsid w:val="0019413E"/>
    <w:rsid w:val="009924DB"/>
    <w:rsid w:val="00C1221F"/>
    <w:rsid w:val="00EA0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F2830"/>
  <w15:docId w15:val="{A8A1ACDC-CC84-41E4-B91E-385005619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7f42f158" TargetMode="External"/><Relationship Id="rId21" Type="http://schemas.openxmlformats.org/officeDocument/2006/relationships/hyperlink" Target="https://m.edsoo.ru/7f419d08" TargetMode="External"/><Relationship Id="rId42" Type="http://schemas.openxmlformats.org/officeDocument/2006/relationships/hyperlink" Target="https://m.edsoo.ru/7f422fca" TargetMode="External"/><Relationship Id="rId63" Type="http://schemas.openxmlformats.org/officeDocument/2006/relationships/hyperlink" Target="https://m.edsoo.ru/7f421044" TargetMode="External"/><Relationship Id="rId84" Type="http://schemas.openxmlformats.org/officeDocument/2006/relationships/hyperlink" Target="https://m.edsoo.ru/7f42eaaa" TargetMode="External"/><Relationship Id="rId138" Type="http://schemas.openxmlformats.org/officeDocument/2006/relationships/hyperlink" Target="https://m.edsoo.ru/7f433d84" TargetMode="External"/><Relationship Id="rId159" Type="http://schemas.openxmlformats.org/officeDocument/2006/relationships/hyperlink" Target="https://m.edsoo.ru/7f43d23a" TargetMode="External"/><Relationship Id="rId170" Type="http://schemas.openxmlformats.org/officeDocument/2006/relationships/hyperlink" Target="https://m.edsoo.ru/7f439842" TargetMode="External"/><Relationship Id="rId191" Type="http://schemas.openxmlformats.org/officeDocument/2006/relationships/hyperlink" Target="https://m.edsoo.ru/7f443cd4" TargetMode="External"/><Relationship Id="rId107" Type="http://schemas.openxmlformats.org/officeDocument/2006/relationships/hyperlink" Target="https://m.edsoo.ru/7f4315c0" TargetMode="External"/><Relationship Id="rId11" Type="http://schemas.openxmlformats.org/officeDocument/2006/relationships/hyperlink" Target="https://m.edsoo.ru/7f417af8" TargetMode="External"/><Relationship Id="rId32" Type="http://schemas.openxmlformats.org/officeDocument/2006/relationships/hyperlink" Target="https://m.edsoo.ru/7f41feec" TargetMode="External"/><Relationship Id="rId53" Type="http://schemas.openxmlformats.org/officeDocument/2006/relationships/hyperlink" Target="https://m.edsoo.ru/7f42064e" TargetMode="External"/><Relationship Id="rId74" Type="http://schemas.openxmlformats.org/officeDocument/2006/relationships/hyperlink" Target="https://m.edsoo.ru/7f427282" TargetMode="External"/><Relationship Id="rId128" Type="http://schemas.openxmlformats.org/officeDocument/2006/relationships/hyperlink" Target="https://m.edsoo.ru/7f4301f2" TargetMode="External"/><Relationship Id="rId149" Type="http://schemas.openxmlformats.org/officeDocument/2006/relationships/hyperlink" Target="https://m.edsoo.ru/7f437858" TargetMode="External"/><Relationship Id="rId5" Type="http://schemas.openxmlformats.org/officeDocument/2006/relationships/image" Target="media/image1.png"/><Relationship Id="rId95" Type="http://schemas.openxmlformats.org/officeDocument/2006/relationships/hyperlink" Target="https://m.edsoo.ru/7f435648" TargetMode="External"/><Relationship Id="rId160" Type="http://schemas.openxmlformats.org/officeDocument/2006/relationships/hyperlink" Target="https://m.edsoo.ru/7f43d55a" TargetMode="External"/><Relationship Id="rId181" Type="http://schemas.openxmlformats.org/officeDocument/2006/relationships/hyperlink" Target="https://m.edsoo.ru/7f43f3b4" TargetMode="External"/><Relationship Id="rId22" Type="http://schemas.openxmlformats.org/officeDocument/2006/relationships/hyperlink" Target="https://m.edsoo.ru/7f419d08" TargetMode="External"/><Relationship Id="rId43" Type="http://schemas.openxmlformats.org/officeDocument/2006/relationships/hyperlink" Target="https://m.edsoo.ru/7f423182" TargetMode="External"/><Relationship Id="rId64" Type="http://schemas.openxmlformats.org/officeDocument/2006/relationships/hyperlink" Target="https://m.edsoo.ru/7f41de76" TargetMode="External"/><Relationship Id="rId118" Type="http://schemas.openxmlformats.org/officeDocument/2006/relationships/hyperlink" Target="https://m.edsoo.ru/7f42f3f6" TargetMode="External"/><Relationship Id="rId139" Type="http://schemas.openxmlformats.org/officeDocument/2006/relationships/hyperlink" Target="https://m.edsoo.ru/7f434bbc" TargetMode="External"/><Relationship Id="rId85" Type="http://schemas.openxmlformats.org/officeDocument/2006/relationships/hyperlink" Target="https://m.edsoo.ru/7f42d862" TargetMode="External"/><Relationship Id="rId150" Type="http://schemas.openxmlformats.org/officeDocument/2006/relationships/hyperlink" Target="https://m.edsoo.ru/7f43bf66" TargetMode="External"/><Relationship Id="rId171" Type="http://schemas.openxmlformats.org/officeDocument/2006/relationships/hyperlink" Target="https://m.edsoo.ru/7f4399b4" TargetMode="External"/><Relationship Id="rId192" Type="http://schemas.openxmlformats.org/officeDocument/2006/relationships/hyperlink" Target="https://m.edsoo.ru/7f443fea" TargetMode="External"/><Relationship Id="rId12" Type="http://schemas.openxmlformats.org/officeDocument/2006/relationships/hyperlink" Target="https://m.edsoo.ru/7f417af8" TargetMode="External"/><Relationship Id="rId33" Type="http://schemas.openxmlformats.org/officeDocument/2006/relationships/hyperlink" Target="https://m.edsoo.ru/7f41fafa" TargetMode="External"/><Relationship Id="rId108" Type="http://schemas.openxmlformats.org/officeDocument/2006/relationships/hyperlink" Target="https://m.edsoo.ru/7f4318c2" TargetMode="External"/><Relationship Id="rId129" Type="http://schemas.openxmlformats.org/officeDocument/2006/relationships/hyperlink" Target="https://m.edsoo.ru/7f43d6d6" TargetMode="External"/><Relationship Id="rId54" Type="http://schemas.openxmlformats.org/officeDocument/2006/relationships/hyperlink" Target="https://m.edsoo.ru/7f420806" TargetMode="External"/><Relationship Id="rId75" Type="http://schemas.openxmlformats.org/officeDocument/2006/relationships/hyperlink" Target="https://m.edsoo.ru/7f427412" TargetMode="External"/><Relationship Id="rId96" Type="http://schemas.openxmlformats.org/officeDocument/2006/relationships/hyperlink" Target="https://m.edsoo.ru/7f43599a" TargetMode="External"/><Relationship Id="rId140" Type="http://schemas.openxmlformats.org/officeDocument/2006/relationships/hyperlink" Target="https://m.edsoo.ru/7f4343e2" TargetMode="External"/><Relationship Id="rId161" Type="http://schemas.openxmlformats.org/officeDocument/2006/relationships/hyperlink" Target="https://m.edsoo.ru/7f43ad5a" TargetMode="External"/><Relationship Id="rId182" Type="http://schemas.openxmlformats.org/officeDocument/2006/relationships/hyperlink" Target="https://m.edsoo.ru/7f43f58a" TargetMode="External"/><Relationship Id="rId6" Type="http://schemas.openxmlformats.org/officeDocument/2006/relationships/hyperlink" Target="https://m.edsoo.ru/7f415b90" TargetMode="External"/><Relationship Id="rId23" Type="http://schemas.openxmlformats.org/officeDocument/2006/relationships/hyperlink" Target="https://m.edsoo.ru/7f419d08" TargetMode="External"/><Relationship Id="rId119" Type="http://schemas.openxmlformats.org/officeDocument/2006/relationships/hyperlink" Target="https://m.edsoo.ru/7f42f5a4" TargetMode="External"/><Relationship Id="rId44" Type="http://schemas.openxmlformats.org/officeDocument/2006/relationships/hyperlink" Target="https://m.edsoo.ru/7f42432a" TargetMode="External"/><Relationship Id="rId65" Type="http://schemas.openxmlformats.org/officeDocument/2006/relationships/hyperlink" Target="https://m.edsoo.ru/7f41dff2" TargetMode="External"/><Relationship Id="rId86" Type="http://schemas.openxmlformats.org/officeDocument/2006/relationships/hyperlink" Target="https://m.edsoo.ru/7f42d862" TargetMode="External"/><Relationship Id="rId130" Type="http://schemas.openxmlformats.org/officeDocument/2006/relationships/hyperlink" Target="https://m.edsoo.ru/7f43d6d6" TargetMode="External"/><Relationship Id="rId151" Type="http://schemas.openxmlformats.org/officeDocument/2006/relationships/hyperlink" Target="https://m.edsoo.ru/7f43c542" TargetMode="External"/><Relationship Id="rId172" Type="http://schemas.openxmlformats.org/officeDocument/2006/relationships/hyperlink" Target="https://m.edsoo.ru/7f439eb4" TargetMode="External"/><Relationship Id="rId193" Type="http://schemas.openxmlformats.org/officeDocument/2006/relationships/hyperlink" Target="https://m.edsoo.ru/7f4441ca" TargetMode="External"/><Relationship Id="rId13" Type="http://schemas.openxmlformats.org/officeDocument/2006/relationships/hyperlink" Target="https://m.edsoo.ru/7f417af8" TargetMode="External"/><Relationship Id="rId109" Type="http://schemas.openxmlformats.org/officeDocument/2006/relationships/hyperlink" Target="https://m.edsoo.ru/7f431a20" TargetMode="External"/><Relationship Id="rId34" Type="http://schemas.openxmlformats.org/officeDocument/2006/relationships/hyperlink" Target="https://m.edsoo.ru/7f41fd70" TargetMode="External"/><Relationship Id="rId55" Type="http://schemas.openxmlformats.org/officeDocument/2006/relationships/hyperlink" Target="https://m.edsoo.ru/7f4209a0" TargetMode="External"/><Relationship Id="rId76" Type="http://schemas.openxmlformats.org/officeDocument/2006/relationships/hyperlink" Target="https://m.edsoo.ru/7f426d1e" TargetMode="External"/><Relationship Id="rId97" Type="http://schemas.openxmlformats.org/officeDocument/2006/relationships/hyperlink" Target="https://m.edsoo.ru/7f435ed6" TargetMode="External"/><Relationship Id="rId120" Type="http://schemas.openxmlformats.org/officeDocument/2006/relationships/hyperlink" Target="https://m.edsoo.ru/7f42fef0" TargetMode="External"/><Relationship Id="rId141" Type="http://schemas.openxmlformats.org/officeDocument/2006/relationships/hyperlink" Target="https://m.edsoo.ru/7f434572" TargetMode="External"/><Relationship Id="rId7" Type="http://schemas.openxmlformats.org/officeDocument/2006/relationships/hyperlink" Target="https://m.edsoo.ru/7f415b90" TargetMode="External"/><Relationship Id="rId162" Type="http://schemas.openxmlformats.org/officeDocument/2006/relationships/hyperlink" Target="https://m.edsoo.ru/7f43af08" TargetMode="External"/><Relationship Id="rId183" Type="http://schemas.openxmlformats.org/officeDocument/2006/relationships/hyperlink" Target="https://m.edsoo.ru/7f43ef2c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7f421382" TargetMode="External"/><Relationship Id="rId24" Type="http://schemas.openxmlformats.org/officeDocument/2006/relationships/hyperlink" Target="https://m.edsoo.ru/7f419d08" TargetMode="External"/><Relationship Id="rId40" Type="http://schemas.openxmlformats.org/officeDocument/2006/relationships/hyperlink" Target="https://m.edsoo.ru/7f422af2" TargetMode="External"/><Relationship Id="rId45" Type="http://schemas.openxmlformats.org/officeDocument/2006/relationships/hyperlink" Target="https://m.edsoo.ru/7f42464a" TargetMode="External"/><Relationship Id="rId66" Type="http://schemas.openxmlformats.org/officeDocument/2006/relationships/hyperlink" Target="https://m.edsoo.ru/7f41e16e" TargetMode="External"/><Relationship Id="rId87" Type="http://schemas.openxmlformats.org/officeDocument/2006/relationships/hyperlink" Target="https://m.edsoo.ru/7f42dd26" TargetMode="External"/><Relationship Id="rId110" Type="http://schemas.openxmlformats.org/officeDocument/2006/relationships/hyperlink" Target="https://m.edsoo.ru/7f43259c" TargetMode="External"/><Relationship Id="rId115" Type="http://schemas.openxmlformats.org/officeDocument/2006/relationships/hyperlink" Target="https://m.edsoo.ru/7f42ee1a" TargetMode="External"/><Relationship Id="rId131" Type="http://schemas.openxmlformats.org/officeDocument/2006/relationships/hyperlink" Target="https://m.edsoo.ru/7f42c692" TargetMode="External"/><Relationship Id="rId136" Type="http://schemas.openxmlformats.org/officeDocument/2006/relationships/hyperlink" Target="https://m.edsoo.ru/7f42c9e4" TargetMode="External"/><Relationship Id="rId157" Type="http://schemas.openxmlformats.org/officeDocument/2006/relationships/hyperlink" Target="https://m.edsoo.ru/7f43d0b4" TargetMode="External"/><Relationship Id="rId178" Type="http://schemas.openxmlformats.org/officeDocument/2006/relationships/hyperlink" Target="https://m.edsoo.ru/7f43e6c6" TargetMode="External"/><Relationship Id="rId61" Type="http://schemas.openxmlformats.org/officeDocument/2006/relationships/hyperlink" Target="https://m.edsoo.ru/7f42865a" TargetMode="External"/><Relationship Id="rId82" Type="http://schemas.openxmlformats.org/officeDocument/2006/relationships/hyperlink" Target="https://m.edsoo.ru/7f42a900" TargetMode="External"/><Relationship Id="rId152" Type="http://schemas.openxmlformats.org/officeDocument/2006/relationships/hyperlink" Target="https://m.edsoo.ru/7f43c542" TargetMode="External"/><Relationship Id="rId173" Type="http://schemas.openxmlformats.org/officeDocument/2006/relationships/hyperlink" Target="https://m.edsoo.ru/7f43a03a" TargetMode="External"/><Relationship Id="rId194" Type="http://schemas.openxmlformats.org/officeDocument/2006/relationships/hyperlink" Target="https://m.edsoo.ru/7f444364" TargetMode="External"/><Relationship Id="rId199" Type="http://schemas.openxmlformats.org/officeDocument/2006/relationships/hyperlink" Target="https://m.edsoo.ru/7f44516a" TargetMode="External"/><Relationship Id="rId203" Type="http://schemas.openxmlformats.org/officeDocument/2006/relationships/theme" Target="theme/theme1.xml"/><Relationship Id="rId19" Type="http://schemas.openxmlformats.org/officeDocument/2006/relationships/hyperlink" Target="https://m.edsoo.ru/7f417af8" TargetMode="External"/><Relationship Id="rId14" Type="http://schemas.openxmlformats.org/officeDocument/2006/relationships/hyperlink" Target="https://m.edsoo.ru/7f417af8" TargetMode="External"/><Relationship Id="rId30" Type="http://schemas.openxmlformats.org/officeDocument/2006/relationships/hyperlink" Target="https://m.edsoo.ru/7f42154e" TargetMode="External"/><Relationship Id="rId35" Type="http://schemas.openxmlformats.org/officeDocument/2006/relationships/hyperlink" Target="https://m.edsoo.ru/7f421382" TargetMode="External"/><Relationship Id="rId56" Type="http://schemas.openxmlformats.org/officeDocument/2006/relationships/hyperlink" Target="https://m.edsoo.ru/7f420e6e" TargetMode="External"/><Relationship Id="rId77" Type="http://schemas.openxmlformats.org/officeDocument/2006/relationships/hyperlink" Target="https://m.edsoo.ru/7f41f50a" TargetMode="External"/><Relationship Id="rId100" Type="http://schemas.openxmlformats.org/officeDocument/2006/relationships/hyperlink" Target="https://m.edsoo.ru/7f42ec80" TargetMode="External"/><Relationship Id="rId105" Type="http://schemas.openxmlformats.org/officeDocument/2006/relationships/hyperlink" Target="https://m.edsoo.ru/7f430f44" TargetMode="External"/><Relationship Id="rId126" Type="http://schemas.openxmlformats.org/officeDocument/2006/relationships/hyperlink" Target="https://m.edsoo.ru/7f42f75c" TargetMode="External"/><Relationship Id="rId147" Type="http://schemas.openxmlformats.org/officeDocument/2006/relationships/hyperlink" Target="https://m.edsoo.ru/7f4376b4" TargetMode="External"/><Relationship Id="rId168" Type="http://schemas.openxmlformats.org/officeDocument/2006/relationships/hyperlink" Target="https://m.edsoo.ru/7f43b098" TargetMode="External"/><Relationship Id="rId8" Type="http://schemas.openxmlformats.org/officeDocument/2006/relationships/hyperlink" Target="https://m.edsoo.ru/7f415b90" TargetMode="External"/><Relationship Id="rId51" Type="http://schemas.openxmlformats.org/officeDocument/2006/relationships/hyperlink" Target="https://m.edsoo.ru/7f4239de" TargetMode="External"/><Relationship Id="rId72" Type="http://schemas.openxmlformats.org/officeDocument/2006/relationships/hyperlink" Target="https://m.edsoo.ru/7f41f078" TargetMode="External"/><Relationship Id="rId93" Type="http://schemas.openxmlformats.org/officeDocument/2006/relationships/hyperlink" Target="https://m.edsoo.ru/7f435648" TargetMode="External"/><Relationship Id="rId98" Type="http://schemas.openxmlformats.org/officeDocument/2006/relationships/hyperlink" Target="https://m.edsoo.ru/7f42fd38" TargetMode="External"/><Relationship Id="rId121" Type="http://schemas.openxmlformats.org/officeDocument/2006/relationships/hyperlink" Target="https://m.edsoo.ru/7f430076" TargetMode="External"/><Relationship Id="rId142" Type="http://schemas.openxmlformats.org/officeDocument/2006/relationships/hyperlink" Target="https://m.edsoo.ru/7f434d38" TargetMode="External"/><Relationship Id="rId163" Type="http://schemas.openxmlformats.org/officeDocument/2006/relationships/hyperlink" Target="https://m.edsoo.ru/7f43af08" TargetMode="External"/><Relationship Id="rId184" Type="http://schemas.openxmlformats.org/officeDocument/2006/relationships/hyperlink" Target="https://m.edsoo.ru/7f43f0c6" TargetMode="External"/><Relationship Id="rId189" Type="http://schemas.openxmlformats.org/officeDocument/2006/relationships/hyperlink" Target="https://m.edsoo.ru/7f4404f8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m.edsoo.ru/7f419d08" TargetMode="External"/><Relationship Id="rId46" Type="http://schemas.openxmlformats.org/officeDocument/2006/relationships/hyperlink" Target="https://m.edsoo.ru/7f424c12" TargetMode="External"/><Relationship Id="rId67" Type="http://schemas.openxmlformats.org/officeDocument/2006/relationships/hyperlink" Target="https://m.edsoo.ru/7f41e42a" TargetMode="External"/><Relationship Id="rId116" Type="http://schemas.openxmlformats.org/officeDocument/2006/relationships/hyperlink" Target="https://m.edsoo.ru/7f42ee1a" TargetMode="External"/><Relationship Id="rId137" Type="http://schemas.openxmlformats.org/officeDocument/2006/relationships/hyperlink" Target="https://m.edsoo.ru/7f433c12" TargetMode="External"/><Relationship Id="rId158" Type="http://schemas.openxmlformats.org/officeDocument/2006/relationships/hyperlink" Target="https://m.edsoo.ru/7f43d0b4" TargetMode="External"/><Relationship Id="rId20" Type="http://schemas.openxmlformats.org/officeDocument/2006/relationships/hyperlink" Target="https://m.edsoo.ru/7f417af8" TargetMode="External"/><Relationship Id="rId41" Type="http://schemas.openxmlformats.org/officeDocument/2006/relationships/hyperlink" Target="https://m.edsoo.ru/7f422cc8" TargetMode="External"/><Relationship Id="rId62" Type="http://schemas.openxmlformats.org/officeDocument/2006/relationships/hyperlink" Target="https://m.edsoo.ru/7f4287d6" TargetMode="External"/><Relationship Id="rId83" Type="http://schemas.openxmlformats.org/officeDocument/2006/relationships/hyperlink" Target="https://m.edsoo.ru/7f42d452" TargetMode="External"/><Relationship Id="rId88" Type="http://schemas.openxmlformats.org/officeDocument/2006/relationships/hyperlink" Target="https://m.edsoo.ru/7f42ded4" TargetMode="External"/><Relationship Id="rId111" Type="http://schemas.openxmlformats.org/officeDocument/2006/relationships/hyperlink" Target="https://m.edsoo.ru/7f432736" TargetMode="External"/><Relationship Id="rId132" Type="http://schemas.openxmlformats.org/officeDocument/2006/relationships/hyperlink" Target="https://m.edsoo.ru/7f42c840" TargetMode="External"/><Relationship Id="rId153" Type="http://schemas.openxmlformats.org/officeDocument/2006/relationships/hyperlink" Target="https://m.edsoo.ru/7f43c3d0" TargetMode="External"/><Relationship Id="rId174" Type="http://schemas.openxmlformats.org/officeDocument/2006/relationships/hyperlink" Target="https://m.edsoo.ru/7f43a1ac" TargetMode="External"/><Relationship Id="rId179" Type="http://schemas.openxmlformats.org/officeDocument/2006/relationships/hyperlink" Target="https://m.edsoo.ru/7f43ebda" TargetMode="External"/><Relationship Id="rId195" Type="http://schemas.openxmlformats.org/officeDocument/2006/relationships/hyperlink" Target="https://m.edsoo.ru/7f4446f2" TargetMode="External"/><Relationship Id="rId190" Type="http://schemas.openxmlformats.org/officeDocument/2006/relationships/hyperlink" Target="https://m.edsoo.ru/7f443b12" TargetMode="External"/><Relationship Id="rId15" Type="http://schemas.openxmlformats.org/officeDocument/2006/relationships/hyperlink" Target="https://m.edsoo.ru/7f417af8" TargetMode="External"/><Relationship Id="rId36" Type="http://schemas.openxmlformats.org/officeDocument/2006/relationships/hyperlink" Target="https://m.edsoo.ru/7f42154e" TargetMode="External"/><Relationship Id="rId57" Type="http://schemas.openxmlformats.org/officeDocument/2006/relationships/hyperlink" Target="https://m.edsoo.ru/7f427c32" TargetMode="External"/><Relationship Id="rId106" Type="http://schemas.openxmlformats.org/officeDocument/2006/relationships/hyperlink" Target="https://m.edsoo.ru/7f43128c" TargetMode="External"/><Relationship Id="rId127" Type="http://schemas.openxmlformats.org/officeDocument/2006/relationships/hyperlink" Target="https://m.edsoo.ru/7f42f8f6" TargetMode="External"/><Relationship Id="rId10" Type="http://schemas.openxmlformats.org/officeDocument/2006/relationships/hyperlink" Target="https://m.edsoo.ru/7f415b90" TargetMode="External"/><Relationship Id="rId31" Type="http://schemas.openxmlformats.org/officeDocument/2006/relationships/hyperlink" Target="https://m.edsoo.ru/7f4218be" TargetMode="External"/><Relationship Id="rId52" Type="http://schemas.openxmlformats.org/officeDocument/2006/relationships/hyperlink" Target="https://m.edsoo.ru/7f420482" TargetMode="External"/><Relationship Id="rId73" Type="http://schemas.openxmlformats.org/officeDocument/2006/relationships/hyperlink" Target="https://m.edsoo.ru/7f41f1fe" TargetMode="External"/><Relationship Id="rId78" Type="http://schemas.openxmlformats.org/officeDocument/2006/relationships/hyperlink" Target="https://m.edsoo.ru/7f429c6c" TargetMode="External"/><Relationship Id="rId94" Type="http://schemas.openxmlformats.org/officeDocument/2006/relationships/hyperlink" Target="https://m.edsoo.ru/7f435648" TargetMode="External"/><Relationship Id="rId99" Type="http://schemas.openxmlformats.org/officeDocument/2006/relationships/hyperlink" Target="https://m.edsoo.ru/7f42fd38" TargetMode="External"/><Relationship Id="rId101" Type="http://schemas.openxmlformats.org/officeDocument/2006/relationships/hyperlink" Target="https://m.edsoo.ru/7f430382" TargetMode="External"/><Relationship Id="rId122" Type="http://schemas.openxmlformats.org/officeDocument/2006/relationships/hyperlink" Target="https://m.edsoo.ru/7f43c542" TargetMode="External"/><Relationship Id="rId143" Type="http://schemas.openxmlformats.org/officeDocument/2006/relationships/hyperlink" Target="https://m.edsoo.ru/7f434eb4" TargetMode="External"/><Relationship Id="rId148" Type="http://schemas.openxmlformats.org/officeDocument/2006/relationships/hyperlink" Target="https://m.edsoo.ru/7f436b88" TargetMode="External"/><Relationship Id="rId164" Type="http://schemas.openxmlformats.org/officeDocument/2006/relationships/hyperlink" Target="https://m.edsoo.ru/7f43af08" TargetMode="External"/><Relationship Id="rId169" Type="http://schemas.openxmlformats.org/officeDocument/2006/relationships/hyperlink" Target="https://m.edsoo.ru/7f4396c6" TargetMode="External"/><Relationship Id="rId185" Type="http://schemas.openxmlformats.org/officeDocument/2006/relationships/hyperlink" Target="https://m.edsoo.ru/7f43f72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5b90" TargetMode="External"/><Relationship Id="rId180" Type="http://schemas.openxmlformats.org/officeDocument/2006/relationships/hyperlink" Target="https://m.edsoo.ru/7f43ed7e" TargetMode="External"/><Relationship Id="rId26" Type="http://schemas.openxmlformats.org/officeDocument/2006/relationships/hyperlink" Target="https://m.edsoo.ru/7f419d08" TargetMode="External"/><Relationship Id="rId47" Type="http://schemas.openxmlformats.org/officeDocument/2006/relationships/hyperlink" Target="https://m.edsoo.ru/7f424fd2" TargetMode="External"/><Relationship Id="rId68" Type="http://schemas.openxmlformats.org/officeDocument/2006/relationships/hyperlink" Target="https://m.edsoo.ru/7f41e8a8" TargetMode="External"/><Relationship Id="rId89" Type="http://schemas.openxmlformats.org/officeDocument/2006/relationships/hyperlink" Target="https://m.edsoo.ru/7f42e0be" TargetMode="External"/><Relationship Id="rId112" Type="http://schemas.openxmlformats.org/officeDocument/2006/relationships/hyperlink" Target="https://m.edsoo.ru/7f432736" TargetMode="External"/><Relationship Id="rId133" Type="http://schemas.openxmlformats.org/officeDocument/2006/relationships/hyperlink" Target="https://m.edsoo.ru/7f42cb88" TargetMode="External"/><Relationship Id="rId154" Type="http://schemas.openxmlformats.org/officeDocument/2006/relationships/hyperlink" Target="https://m.edsoo.ru/7f43c3d0" TargetMode="External"/><Relationship Id="rId175" Type="http://schemas.openxmlformats.org/officeDocument/2006/relationships/hyperlink" Target="https://m.edsoo.ru/7f43a31e" TargetMode="External"/><Relationship Id="rId196" Type="http://schemas.openxmlformats.org/officeDocument/2006/relationships/hyperlink" Target="https://m.edsoo.ru/7f444a94" TargetMode="External"/><Relationship Id="rId200" Type="http://schemas.openxmlformats.org/officeDocument/2006/relationships/hyperlink" Target="https://m.edsoo.ru/7f4452e6" TargetMode="External"/><Relationship Id="rId16" Type="http://schemas.openxmlformats.org/officeDocument/2006/relationships/hyperlink" Target="https://m.edsoo.ru/7f417af8" TargetMode="External"/><Relationship Id="rId37" Type="http://schemas.openxmlformats.org/officeDocument/2006/relationships/hyperlink" Target="https://m.edsoo.ru/7f4218be" TargetMode="External"/><Relationship Id="rId58" Type="http://schemas.openxmlformats.org/officeDocument/2006/relationships/hyperlink" Target="https://m.edsoo.ru/7f427e8a" TargetMode="External"/><Relationship Id="rId79" Type="http://schemas.openxmlformats.org/officeDocument/2006/relationships/hyperlink" Target="https://m.edsoo.ru/7f429f32" TargetMode="External"/><Relationship Id="rId102" Type="http://schemas.openxmlformats.org/officeDocument/2006/relationships/hyperlink" Target="https://m.edsoo.ru/7f4308e6" TargetMode="External"/><Relationship Id="rId123" Type="http://schemas.openxmlformats.org/officeDocument/2006/relationships/hyperlink" Target="https://m.edsoo.ru/7f43c3d0" TargetMode="External"/><Relationship Id="rId144" Type="http://schemas.openxmlformats.org/officeDocument/2006/relationships/hyperlink" Target="https://m.edsoo.ru/7f4371aa" TargetMode="External"/><Relationship Id="rId90" Type="http://schemas.openxmlformats.org/officeDocument/2006/relationships/hyperlink" Target="https://m.edsoo.ru/7f42e262" TargetMode="External"/><Relationship Id="rId165" Type="http://schemas.openxmlformats.org/officeDocument/2006/relationships/hyperlink" Target="https://m.edsoo.ru/7f43b098" TargetMode="External"/><Relationship Id="rId186" Type="http://schemas.openxmlformats.org/officeDocument/2006/relationships/hyperlink" Target="https://m.edsoo.ru/7f43f8a0" TargetMode="External"/><Relationship Id="rId27" Type="http://schemas.openxmlformats.org/officeDocument/2006/relationships/hyperlink" Target="https://m.edsoo.ru/7f419d08" TargetMode="External"/><Relationship Id="rId48" Type="http://schemas.openxmlformats.org/officeDocument/2006/relationships/hyperlink" Target="https://m.edsoo.ru/7f4251d0" TargetMode="External"/><Relationship Id="rId69" Type="http://schemas.openxmlformats.org/officeDocument/2006/relationships/hyperlink" Target="https://m.edsoo.ru/7f41ed80" TargetMode="External"/><Relationship Id="rId113" Type="http://schemas.openxmlformats.org/officeDocument/2006/relationships/hyperlink" Target="https://m.edsoo.ru/7f431d36" TargetMode="External"/><Relationship Id="rId134" Type="http://schemas.openxmlformats.org/officeDocument/2006/relationships/hyperlink" Target="https://m.edsoo.ru/7f42cd2c" TargetMode="External"/><Relationship Id="rId80" Type="http://schemas.openxmlformats.org/officeDocument/2006/relationships/hyperlink" Target="https://m.edsoo.ru/7f42a0e0" TargetMode="External"/><Relationship Id="rId155" Type="http://schemas.openxmlformats.org/officeDocument/2006/relationships/hyperlink" Target="https://m.edsoo.ru/7f43c9b6" TargetMode="External"/><Relationship Id="rId176" Type="http://schemas.openxmlformats.org/officeDocument/2006/relationships/hyperlink" Target="https://m.edsoo.ru/7f43a526" TargetMode="External"/><Relationship Id="rId197" Type="http://schemas.openxmlformats.org/officeDocument/2006/relationships/hyperlink" Target="https://m.edsoo.ru/7f444c56" TargetMode="External"/><Relationship Id="rId201" Type="http://schemas.openxmlformats.org/officeDocument/2006/relationships/hyperlink" Target="https://m.edsoo.ru/7f445516" TargetMode="External"/><Relationship Id="rId17" Type="http://schemas.openxmlformats.org/officeDocument/2006/relationships/hyperlink" Target="https://m.edsoo.ru/7f417af8" TargetMode="External"/><Relationship Id="rId38" Type="http://schemas.openxmlformats.org/officeDocument/2006/relationships/hyperlink" Target="https://m.edsoo.ru/7f42276e" TargetMode="External"/><Relationship Id="rId59" Type="http://schemas.openxmlformats.org/officeDocument/2006/relationships/hyperlink" Target="https://m.edsoo.ru/7f42836c" TargetMode="External"/><Relationship Id="rId103" Type="http://schemas.openxmlformats.org/officeDocument/2006/relationships/hyperlink" Target="https://m.edsoo.ru/7f430a8a" TargetMode="External"/><Relationship Id="rId124" Type="http://schemas.openxmlformats.org/officeDocument/2006/relationships/hyperlink" Target="https://m.edsoo.ru/7f4328c6" TargetMode="External"/><Relationship Id="rId70" Type="http://schemas.openxmlformats.org/officeDocument/2006/relationships/hyperlink" Target="https://m.edsoo.ru/7f41ea24" TargetMode="External"/><Relationship Id="rId91" Type="http://schemas.openxmlformats.org/officeDocument/2006/relationships/hyperlink" Target="https://m.edsoo.ru/7f4354a4" TargetMode="External"/><Relationship Id="rId145" Type="http://schemas.openxmlformats.org/officeDocument/2006/relationships/hyperlink" Target="https://m.edsoo.ru/7f43736c" TargetMode="External"/><Relationship Id="rId166" Type="http://schemas.openxmlformats.org/officeDocument/2006/relationships/hyperlink" Target="https://m.edsoo.ru/7f43b21e" TargetMode="External"/><Relationship Id="rId187" Type="http://schemas.openxmlformats.org/officeDocument/2006/relationships/hyperlink" Target="https://m.edsoo.ru/7f43fe0e" TargetMode="External"/><Relationship Id="rId1" Type="http://schemas.openxmlformats.org/officeDocument/2006/relationships/numbering" Target="numbering.xml"/><Relationship Id="rId28" Type="http://schemas.openxmlformats.org/officeDocument/2006/relationships/hyperlink" Target="https://m.edsoo.ru/7f4211de" TargetMode="External"/><Relationship Id="rId49" Type="http://schemas.openxmlformats.org/officeDocument/2006/relationships/hyperlink" Target="https://m.edsoo.ru/7f423312" TargetMode="External"/><Relationship Id="rId114" Type="http://schemas.openxmlformats.org/officeDocument/2006/relationships/hyperlink" Target="https://m.edsoo.ru/7f42ee1a" TargetMode="External"/><Relationship Id="rId60" Type="http://schemas.openxmlformats.org/officeDocument/2006/relationships/hyperlink" Target="https://m.edsoo.ru/7f4284de" TargetMode="External"/><Relationship Id="rId81" Type="http://schemas.openxmlformats.org/officeDocument/2006/relationships/hyperlink" Target="https://m.edsoo.ru/7f42a27a" TargetMode="External"/><Relationship Id="rId135" Type="http://schemas.openxmlformats.org/officeDocument/2006/relationships/hyperlink" Target="https://m.edsoo.ru/7f42c9e4" TargetMode="External"/><Relationship Id="rId156" Type="http://schemas.openxmlformats.org/officeDocument/2006/relationships/hyperlink" Target="https://m.edsoo.ru/7f43c9b6" TargetMode="External"/><Relationship Id="rId177" Type="http://schemas.openxmlformats.org/officeDocument/2006/relationships/hyperlink" Target="https://m.edsoo.ru/7f43ab84" TargetMode="External"/><Relationship Id="rId198" Type="http://schemas.openxmlformats.org/officeDocument/2006/relationships/hyperlink" Target="https://m.edsoo.ru/7f444f44" TargetMode="External"/><Relationship Id="rId202" Type="http://schemas.openxmlformats.org/officeDocument/2006/relationships/fontTable" Target="fontTable.xml"/><Relationship Id="rId18" Type="http://schemas.openxmlformats.org/officeDocument/2006/relationships/hyperlink" Target="https://m.edsoo.ru/7f417af8" TargetMode="External"/><Relationship Id="rId39" Type="http://schemas.openxmlformats.org/officeDocument/2006/relationships/hyperlink" Target="https://m.edsoo.ru/7f422930" TargetMode="External"/><Relationship Id="rId50" Type="http://schemas.openxmlformats.org/officeDocument/2006/relationships/hyperlink" Target="https://m.edsoo.ru/7f4237fe" TargetMode="External"/><Relationship Id="rId104" Type="http://schemas.openxmlformats.org/officeDocument/2006/relationships/hyperlink" Target="https://m.edsoo.ru/7f430f44" TargetMode="External"/><Relationship Id="rId125" Type="http://schemas.openxmlformats.org/officeDocument/2006/relationships/hyperlink" Target="https://m.edsoo.ru/7f432b6e" TargetMode="External"/><Relationship Id="rId146" Type="http://schemas.openxmlformats.org/officeDocument/2006/relationships/hyperlink" Target="https://m.edsoo.ru/7f437510" TargetMode="External"/><Relationship Id="rId167" Type="http://schemas.openxmlformats.org/officeDocument/2006/relationships/hyperlink" Target="https://m.edsoo.ru/7f43b5a2" TargetMode="External"/><Relationship Id="rId188" Type="http://schemas.openxmlformats.org/officeDocument/2006/relationships/hyperlink" Target="https://m.edsoo.ru/7f4401a6" TargetMode="External"/><Relationship Id="rId71" Type="http://schemas.openxmlformats.org/officeDocument/2006/relationships/hyperlink" Target="https://m.edsoo.ru/7f41ef06" TargetMode="External"/><Relationship Id="rId92" Type="http://schemas.openxmlformats.org/officeDocument/2006/relationships/hyperlink" Target="https://m.edsoo.ru/7f43609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9892</Words>
  <Characters>56387</Characters>
  <Application>Microsoft Office Word</Application>
  <DocSecurity>0</DocSecurity>
  <Lines>469</Lines>
  <Paragraphs>132</Paragraphs>
  <ScaleCrop>false</ScaleCrop>
  <Company/>
  <LinksUpToDate>false</LinksUpToDate>
  <CharactersWithSpaces>66147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2023-09-07T05:07:00Z</dcterms:created>
  <dcterms:modified xsi:type="dcterms:W3CDTF">2023-09-21T13:42:00Z</dcterms:modified>
</cp:coreProperties>
</file>