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A1" w:rsidRDefault="00BA51A1" w:rsidP="00CD5E28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Школьная форма</w:t>
      </w:r>
    </w:p>
    <w:p w:rsidR="00BA51A1" w:rsidRDefault="00BA51A1" w:rsidP="00CD5E28">
      <w:pPr>
        <w:pStyle w:val="a3"/>
        <w:spacing w:before="0" w:beforeAutospacing="0" w:after="0" w:afterAutospacing="0"/>
        <w:jc w:val="both"/>
      </w:pPr>
      <w:r>
        <w:rPr>
          <w:rStyle w:val="a4"/>
        </w:rPr>
        <w:t>В ГБОУ СОШ №269 школьной формой является костюм- двойка -  пиджак  или жилет и брюки или юбка (для девочек) черного цвета. </w:t>
      </w:r>
    </w:p>
    <w:p w:rsidR="00BA51A1" w:rsidRDefault="00BA51A1" w:rsidP="00CD5E28">
      <w:pPr>
        <w:pStyle w:val="a3"/>
        <w:spacing w:before="0" w:beforeAutospacing="0" w:after="0" w:afterAutospacing="0"/>
        <w:jc w:val="both"/>
      </w:pPr>
      <w:r>
        <w:rPr>
          <w:rStyle w:val="a4"/>
        </w:rPr>
        <w:t>Обращаем Ваше внимание на следующее:</w:t>
      </w:r>
    </w:p>
    <w:p w:rsidR="00BA51A1" w:rsidRDefault="00BA51A1" w:rsidP="00CD5E28">
      <w:pPr>
        <w:pStyle w:val="a3"/>
        <w:spacing w:before="0" w:beforeAutospacing="0" w:after="0" w:afterAutospacing="0"/>
        <w:jc w:val="both"/>
      </w:pPr>
      <w:r>
        <w:t xml:space="preserve">Законом Санкт-Петербурга от 17.07.2013 № 461-83 «Об образовании в Санкт-Петербурге» установлены единые требования к одежде </w:t>
      </w:r>
      <w:proofErr w:type="gramStart"/>
      <w:r>
        <w:t>обучающихся</w:t>
      </w:r>
      <w:proofErr w:type="gramEnd"/>
      <w:r>
        <w:t xml:space="preserve"> на уровне субъекта. Таким образом, </w:t>
      </w:r>
      <w:r>
        <w:rPr>
          <w:rStyle w:val="a4"/>
        </w:rPr>
        <w:t xml:space="preserve">единые требования к </w:t>
      </w:r>
      <w:proofErr w:type="gramStart"/>
      <w:r>
        <w:rPr>
          <w:rStyle w:val="a4"/>
        </w:rPr>
        <w:t>школьной</w:t>
      </w:r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форме</w:t>
      </w:r>
      <w:r>
        <w:t>установлены</w:t>
      </w:r>
      <w:proofErr w:type="spellEnd"/>
      <w:r>
        <w:t> </w:t>
      </w:r>
      <w:r>
        <w:rPr>
          <w:rStyle w:val="a4"/>
        </w:rPr>
        <w:t>во всех образовательных учреждениях</w:t>
      </w:r>
      <w:r>
        <w:t> Санкт-Петербурга (Распоряжение КО №2003-р от 24.04.2015г.)</w:t>
      </w:r>
    </w:p>
    <w:p w:rsidR="00BA51A1" w:rsidRDefault="00BA51A1" w:rsidP="00CD5E28">
      <w:pPr>
        <w:pStyle w:val="a3"/>
        <w:spacing w:before="0" w:beforeAutospacing="0" w:after="0" w:afterAutospacing="0"/>
        <w:jc w:val="both"/>
      </w:pPr>
      <w:r>
        <w:t xml:space="preserve">2. Закон также устанавливает, что общий вид одежды </w:t>
      </w:r>
      <w:proofErr w:type="gramStart"/>
      <w:r>
        <w:t>обучающихся</w:t>
      </w:r>
      <w:proofErr w:type="gramEnd"/>
      <w:r>
        <w:t>, ее цвет, фасон определяются государственной образовательной организацией (в данном случае под школьной формой понимается определенный школой вид одежды обучающихся).</w:t>
      </w:r>
    </w:p>
    <w:p w:rsidR="00BA51A1" w:rsidRDefault="00BA51A1" w:rsidP="00CD5E28">
      <w:pPr>
        <w:pStyle w:val="a3"/>
        <w:spacing w:before="0" w:beforeAutospacing="0" w:after="0" w:afterAutospacing="0"/>
        <w:jc w:val="both"/>
      </w:pPr>
      <w:r>
        <w:t xml:space="preserve">В ГБОУ СОШ №269 общий вид одежды </w:t>
      </w:r>
      <w:proofErr w:type="gramStart"/>
      <w:r>
        <w:t>обучающихся</w:t>
      </w:r>
      <w:proofErr w:type="gramEnd"/>
      <w:r>
        <w:t xml:space="preserve"> определяется ПОЛОЖЕНИЕМ О ШКОЛЬНОЙ ФОРМЕ.</w:t>
      </w:r>
    </w:p>
    <w:p w:rsidR="00CD5E28" w:rsidRPr="00CD5E28" w:rsidRDefault="00BA51A1" w:rsidP="00CD5E28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rStyle w:val="a4"/>
        </w:rPr>
        <w:t xml:space="preserve">Для </w:t>
      </w:r>
      <w:proofErr w:type="gramStart"/>
      <w:r>
        <w:rPr>
          <w:rStyle w:val="a4"/>
        </w:rPr>
        <w:t>обучающихся</w:t>
      </w:r>
      <w:proofErr w:type="gramEnd"/>
      <w:r>
        <w:rPr>
          <w:rStyle w:val="a4"/>
        </w:rPr>
        <w:t xml:space="preserve"> обязательно ношение школьной формы и сменной обуви.</w:t>
      </w:r>
    </w:p>
    <w:p w:rsidR="00266B03" w:rsidRDefault="00CD5E28">
      <w:r>
        <w:rPr>
          <w:noProof/>
        </w:rPr>
        <w:drawing>
          <wp:inline distT="0" distB="0" distL="0" distR="0">
            <wp:extent cx="1971675" cy="2964129"/>
            <wp:effectExtent l="19050" t="0" r="9525" b="0"/>
            <wp:docPr id="1" name="Рисунок 1" descr="http://www.kirov.spb.ru/sc/269/images/stories/form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rov.spb.ru/sc/269/images/stories/forma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6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5E28">
        <w:t xml:space="preserve"> </w:t>
      </w:r>
      <w:r>
        <w:rPr>
          <w:noProof/>
        </w:rPr>
        <w:drawing>
          <wp:inline distT="0" distB="0" distL="0" distR="0">
            <wp:extent cx="1977054" cy="2962275"/>
            <wp:effectExtent l="19050" t="0" r="4146" b="0"/>
            <wp:docPr id="4" name="Рисунок 4" descr="http://www.kirov.spb.ru/sc/269/images/stories/for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irov.spb.ru/sc/269/images/stories/form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054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E28" w:rsidRDefault="00CD5E28">
      <w:r>
        <w:rPr>
          <w:noProof/>
        </w:rPr>
        <w:drawing>
          <wp:inline distT="0" distB="0" distL="0" distR="0">
            <wp:extent cx="2075706" cy="2952115"/>
            <wp:effectExtent l="19050" t="0" r="744" b="0"/>
            <wp:docPr id="7" name="Рисунок 7" descr="http://www.kirov.spb.ru/sc/269/images/stories/for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irov.spb.ru/sc/269/images/stories/form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706" cy="295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962150" cy="2949809"/>
            <wp:effectExtent l="19050" t="0" r="0" b="0"/>
            <wp:docPr id="10" name="Рисунок 10" descr="http://www.kirov.spb.ru/sc/269/images/stories/form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irov.spb.ru/sc/269/images/stories/forma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94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E28" w:rsidSect="0064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1A1"/>
    <w:rsid w:val="00266B03"/>
    <w:rsid w:val="00641649"/>
    <w:rsid w:val="00BA51A1"/>
    <w:rsid w:val="00CD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51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Novikova</dc:creator>
  <cp:keywords/>
  <dc:description/>
  <cp:lastModifiedBy>Велюго</cp:lastModifiedBy>
  <cp:revision>3</cp:revision>
  <dcterms:created xsi:type="dcterms:W3CDTF">2023-06-15T04:49:00Z</dcterms:created>
  <dcterms:modified xsi:type="dcterms:W3CDTF">2023-06-16T10:32:00Z</dcterms:modified>
</cp:coreProperties>
</file>